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41" w:rsidRDefault="00283541" w:rsidP="0028354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283541">
        <w:rPr>
          <w:rFonts w:ascii="Times New Roman" w:hAnsi="Times New Roman" w:cs="Times New Roman"/>
          <w:b/>
          <w:sz w:val="28"/>
          <w:szCs w:val="28"/>
        </w:rPr>
        <w:t xml:space="preserve">НОВОЕ В ЗАКОНОДАТЕЛЬСТВЕ И ПРАВОПРИМЕНЕНИИ </w:t>
      </w:r>
    </w:p>
    <w:p w:rsidR="00283541" w:rsidRPr="00283541" w:rsidRDefault="00283541" w:rsidP="0028354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32"/>
        <w:gridCol w:w="4732"/>
      </w:tblGrid>
      <w:tr w:rsidR="00283541" w:rsidRPr="0028354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732" w:type="dxa"/>
          </w:tcPr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Обзор изменений в законодательстве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закон от 02.08.2019 № 292-ФЗ «О внесении изменений в Трудовой кодекс Российской Федерации в связи с изменением структуры федеральных органов исполнительной власти, осуществляющих полномочия в сфере образования и науки» </w:t>
            </w:r>
          </w:p>
        </w:tc>
      </w:tr>
      <w:tr w:rsidR="00283541" w:rsidRPr="00283541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9464" w:type="dxa"/>
            <w:gridSpan w:val="2"/>
          </w:tcPr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В Трудовом кодексе РФ полномочия регулирования трудовых отношений педагогических работников распределены между двумя ведомствами - Министерство просвещения Российской Федерации и Министерство науки и высшего образования Российской Федерации.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вызваны разделением Министерство образования и науки Российской Федерации на два указанных ведомства в соответствии с Указом Президента РФ от 15.05.2018 № 215 «О структуре федеральных органов исполнительной власти».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Дата опубликования: 02.08.2019; начало действия: 13.08.2019.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http://publication.pravo.gov.ru/Document/View/0001201908020054 </w:t>
            </w:r>
          </w:p>
        </w:tc>
      </w:tr>
      <w:tr w:rsidR="00283541" w:rsidRPr="0028354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32" w:type="dxa"/>
          </w:tcPr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732" w:type="dxa"/>
          </w:tcPr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закон от 02.08.2019 № 305-ФЗ «О внесении изменений в Федеральный закон «О ежемесячных выплатах семьям, имеющим детей» </w:t>
            </w:r>
          </w:p>
        </w:tc>
      </w:tr>
      <w:tr w:rsidR="00283541" w:rsidRPr="00283541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9464" w:type="dxa"/>
            <w:gridSpan w:val="2"/>
          </w:tcPr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Внесёнными поправками меняется порядок назначения и осуществления ежемесячной выплаты в связи с рождением (усыновлением) ребёнка.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предполагают: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- нуждающимися в ежемесячных выплатах на первого и (или) второго ребёнка будут считать семьи с доходом до 2-кратной величины прожиточного 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 (сейчас 1,5-кратный размер величины);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- увеличивается срок, в течение которого гражданин имеет право подать заявление о назначении ежемесячной выплаты в связи с рождением (усыновлением) первого или второго ребёнка, с 1,5 до 3 лет со дня рождения ребёнка;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Дата опубликования: 02.08.2019; начало действия: 01.01.2020.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http://publication.pravo.gov.ru/Document/View/0001201908020080 </w:t>
            </w:r>
          </w:p>
        </w:tc>
      </w:tr>
      <w:tr w:rsidR="00283541" w:rsidRPr="0028354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732" w:type="dxa"/>
          </w:tcPr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732" w:type="dxa"/>
          </w:tcPr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 Минтруда России от 09.08.2019 № 561н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2019 года» (зарегистрировано в Минюсте России 22.08.2019 N 55714) </w:t>
            </w:r>
          </w:p>
        </w:tc>
      </w:tr>
      <w:tr w:rsidR="00283541" w:rsidRPr="0028354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464" w:type="dxa"/>
            <w:gridSpan w:val="2"/>
          </w:tcPr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 размер прожиточного минимума за II квартал 2019 года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В целом по РФ за указанный период величина прожиточного минимума на душу населения составляет 11185 рублей, для трудоспособного населения - 12130 рублей, пенсионеров - 9236 рублей, детей - 11004 рубля.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Для сравнения за I квартал 2019 года - на душу населения 10753 рубля, для трудоспособного населения - 11653 рубля, пенсионеров - 8894 рубля, детей - 10585 рублей.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Дата опубликования: 23.08.2019; начало действия: 03.09.2019.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http://publication.pravo.gov.ru/Document/View/0001201908230016 </w:t>
            </w:r>
          </w:p>
        </w:tc>
      </w:tr>
      <w:tr w:rsidR="00283541" w:rsidRPr="0028354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732" w:type="dxa"/>
          </w:tcPr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4. </w:t>
            </w:r>
          </w:p>
        </w:tc>
        <w:tc>
          <w:tcPr>
            <w:tcW w:w="4732" w:type="dxa"/>
          </w:tcPr>
          <w:p w:rsidR="00283541" w:rsidRDefault="0028354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 Минтруда России от 18.07.2019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14.08.2019 № 55594) </w:t>
            </w:r>
          </w:p>
        </w:tc>
      </w:tr>
      <w:tr w:rsidR="00283541" w:rsidRPr="0028354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464" w:type="dxa"/>
            <w:gridSpan w:val="2"/>
          </w:tcPr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пересмотрен действующий перечень «запрещенных» для женщин профессий.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Дата опубликования: 15.08.2019; начало действия: 01.01.2021. </w:t>
            </w:r>
          </w:p>
          <w:p w:rsidR="00283541" w:rsidRPr="00283541" w:rsidRDefault="0028354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4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http://publication.pravo.gov.ru/Document/View/0001201908150010 </w:t>
            </w:r>
          </w:p>
        </w:tc>
      </w:tr>
    </w:tbl>
    <w:p w:rsidR="00EE4F71" w:rsidRDefault="00EE4F71">
      <w:pPr>
        <w:rPr>
          <w:rFonts w:ascii="Times New Roman" w:hAnsi="Times New Roman" w:cs="Times New Roman"/>
          <w:sz w:val="28"/>
          <w:szCs w:val="28"/>
        </w:rPr>
      </w:pPr>
    </w:p>
    <w:p w:rsidR="00283541" w:rsidRDefault="00283541" w:rsidP="0028354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83541" w:rsidRPr="00283541" w:rsidRDefault="00283541" w:rsidP="002835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541" w:rsidRPr="00283541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283541"/>
    <w:rsid w:val="00283541"/>
    <w:rsid w:val="003239B5"/>
    <w:rsid w:val="00417BAF"/>
    <w:rsid w:val="008839CA"/>
    <w:rsid w:val="00D14922"/>
    <w:rsid w:val="00EE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54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2019-09-25T00:56:00Z</dcterms:created>
</cp:coreProperties>
</file>