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3D" w:rsidRPr="0013653D" w:rsidRDefault="0013653D" w:rsidP="00BE082F">
      <w:pPr>
        <w:spacing w:before="100" w:beforeAutospacing="1" w:after="100" w:afterAutospacing="1" w:line="240" w:lineRule="auto"/>
        <w:jc w:val="center"/>
        <w:outlineLvl w:val="2"/>
        <w:rPr>
          <w:rFonts w:ascii="Times New Roman" w:eastAsia="Times New Roman" w:hAnsi="Times New Roman" w:cs="Times New Roman"/>
          <w:b/>
          <w:bCs/>
          <w:color w:val="474747"/>
          <w:sz w:val="24"/>
          <w:szCs w:val="24"/>
          <w:lang w:eastAsia="ru-RU"/>
        </w:rPr>
      </w:pPr>
      <w:r w:rsidRPr="0013653D">
        <w:rPr>
          <w:rFonts w:ascii="Times New Roman" w:eastAsia="Times New Roman" w:hAnsi="Times New Roman" w:cs="Times New Roman"/>
          <w:b/>
          <w:bCs/>
          <w:color w:val="474747"/>
          <w:sz w:val="24"/>
          <w:szCs w:val="24"/>
          <w:lang w:eastAsia="ru-RU"/>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p>
    <w:p w:rsidR="0013653D" w:rsidRPr="0013653D" w:rsidRDefault="0013653D" w:rsidP="0013653D">
      <w:pPr>
        <w:spacing w:before="100" w:beforeAutospacing="1" w:after="100" w:afterAutospacing="1" w:line="240" w:lineRule="auto"/>
        <w:jc w:val="both"/>
        <w:rPr>
          <w:rFonts w:ascii="Times New Roman" w:eastAsia="Times New Roman" w:hAnsi="Times New Roman" w:cs="Times New Roman"/>
          <w:color w:val="474747"/>
          <w:sz w:val="24"/>
          <w:szCs w:val="24"/>
          <w:lang w:eastAsia="ru-RU"/>
        </w:rPr>
      </w:pPr>
      <w:r w:rsidRPr="0013653D">
        <w:rPr>
          <w:rFonts w:ascii="Times New Roman" w:eastAsia="Times New Roman" w:hAnsi="Times New Roman" w:cs="Times New Roman"/>
          <w:color w:val="474747"/>
          <w:sz w:val="24"/>
          <w:szCs w:val="24"/>
          <w:lang w:eastAsia="ru-RU"/>
        </w:rPr>
        <w:t xml:space="preserve">   Верховным Судом РФ разъяснены особенности правового регулирования труда женщин, лиц с семейными обязанностями и несовершеннолетних.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Правовое регулирование трудовых и непосредственно связанных с ними отношений с участием женщин, лиц с семейными обязанностями и несовершеннолетних осуществляется в целях создания благоприятных и безопасных условий труда и обеспечения равенства возможностей в осуществлении трудовых прав и свобод указанными работниками с учетом их общественно значимых особенностей (в частности, выполнения функций материнства и воспитания детей, наличия членов семьи, нуждающихся в уходе, несовершеннолетия).</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Определены категории лиц, которые могут быть отнесены к лицам с семейными обязанностями, к лицам, воспитывающим детей без матери. Раскрыто определение дискриминации в сфере труда.</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В отношении женщин, лиц с семейными обязанностями и несовершеннолетних не допускаются различия при приеме на работу, установлении оплаты труда, продвижении по службе, установлении или изменении индивидуальных условий труда, подготовке (профессиональное образование и профессиональное обучение) и дополнительном профессиональном образовании, расторжении трудового договора, не основанные на деловых качествах работников, характеристиках условий их труда.</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Также разъяснены особенности заключения трудового договора, режима рабочего времени, времени отдыха, порядок изменения и расторжения трудового договора.</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Отмечается, что судам необходимо реагировать на факты грубого нарушения прав женщин, лиц с семейными обязанностями и несовершеннолетних, гарантированных трудовым законодательством, путем вынесения частных определений.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Приведем здесь текст постановления: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w:t>
      </w:r>
      <w:r w:rsidRPr="0013653D">
        <w:rPr>
          <w:rFonts w:ascii="Times New Roman" w:eastAsia="Times New Roman" w:hAnsi="Times New Roman" w:cs="Times New Roman"/>
          <w:b/>
          <w:bCs/>
          <w:color w:val="474747"/>
          <w:sz w:val="24"/>
          <w:szCs w:val="24"/>
          <w:lang w:eastAsia="ru-RU"/>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r w:rsidRPr="0013653D">
        <w:rPr>
          <w:rFonts w:ascii="Times New Roman" w:eastAsia="Times New Roman" w:hAnsi="Times New Roman" w:cs="Times New Roman"/>
          <w:color w:val="474747"/>
          <w:sz w:val="24"/>
          <w:szCs w:val="24"/>
          <w:lang w:eastAsia="ru-RU"/>
        </w:rPr>
        <w:t xml:space="preserve">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Трудовое законодательство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устанавливает гарантии трудовых прав и свобод женщин, лиц с семейными обязанностям и несовершеннолетних. В целях обеспечения единства практики применения судами законодательства, регулирующего труд женщин, лиц с семейными обязанностями и несовершеннолетних, а также учитывая вопросы, возникающие у судов при рассмотрении трудовых споров с их участием,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постановляет дать следующие разъяснения: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w:t>
      </w:r>
      <w:r w:rsidRPr="0013653D">
        <w:rPr>
          <w:rFonts w:ascii="Times New Roman" w:eastAsia="Times New Roman" w:hAnsi="Times New Roman" w:cs="Times New Roman"/>
          <w:b/>
          <w:bCs/>
          <w:color w:val="474747"/>
          <w:sz w:val="24"/>
          <w:szCs w:val="24"/>
          <w:lang w:eastAsia="ru-RU"/>
        </w:rPr>
        <w:t>Общие положения</w:t>
      </w:r>
      <w:r w:rsidRPr="0013653D">
        <w:rPr>
          <w:rFonts w:ascii="Times New Roman" w:eastAsia="Times New Roman" w:hAnsi="Times New Roman" w:cs="Times New Roman"/>
          <w:color w:val="474747"/>
          <w:sz w:val="24"/>
          <w:szCs w:val="24"/>
          <w:lang w:eastAsia="ru-RU"/>
        </w:rPr>
        <w:t xml:space="preserve">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1. Правовое регулирование трудовых и непосредственно связанных с ними отношений с участием женщин, лиц с семейными обязанностями и несовершеннолетних осуществляется в целях создания благоприятных и безопасных условий труда и обеспечения равенства возможностей в осуществлении трудовых прав и свобод указанными работниками с учетом их общественно значимых особенностей (в частности, выполнения функций материнства и воспитания детей, наличия членов семьи, нуждающихся в уходе, несовершеннолетия). Особенности правового регулирования труда названных категорий работников, ограничивающие применение общих норм трудового права, устанавливаются Трудовым кодексом Российской Федерации (далее - ТК РФ) и иными федеральными законами (часть 3 статьи 55 Конституции Российской Федерации, часть шестая статьи 11, статья 252 ТК РФ). Дополнительные льготы, права и гарантии этим лицам могут устанавливаться также законами субъектов Российской Федерации, иными нормативными правовыми актами, содержащими нормы трудового права, коллективными договорами, соглашениями, локальными нормативными актами с учетом принципа запрещения дискриминации в сфере труда.</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2. При рассмотрении споров, связанных с применением законодательства, регулирующего труд женщин и лиц с семейными обязанностями, судам следует исходить из того, что: к лицам с семейными обязанностями может быть отнесен работник, имеющий обязанности по воспитанию и развитию ребенка в соответствии с семейным и иным законодательством (родитель, усыновитель, лицо, наделенное правами и обязанностями опекуна или попечителя); другой родственник ребенка, фактически осуществляющий уход за ним, в случаях, прямо предусмотренных законом (часть вторая статьи 256 ТК РФ); работник, имеющий обязанности в отношении других членов своей семьи, нуждающихся в установленных случаях в уходе или помощи; к лицам, воспитывающим детей без матери, может быть отнесен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 в иных ситуациях. К лицам с семейными обязанностями и к лицам, воспитывающим детей без матери (кроме работников - родителей и лиц, наделенных правами и обязанностями опекуна или попечителя), с учетом конкретных обстоятельств, свидетельствующих об осуществлении ими соответствующих общественно значимых обязанностей (воспитание ребенка, уход или помощь члену семьи), могут быть отнесены и иные лица.</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3. Под дискриминацией в сфере труда по смыслу статьи 1 Конвенции Международной организации труда 1958 года N 111 относительно дискриминации в области труда и занятий и статьи 3 ТК РФ следует понимать различие, исключение или предпочтение, имеющее своим результатом ликвидацию или нарушение равенства возможностей в осуществлении трудовых прав и свобод или получение каких-либо преимуществ в зависимости от любых обстоятельств, не связанных с деловыми качествами работника (в том числе не перечисленных в указанной статье Трудового кодекса Российской Федерации), помимо определяемых свойственными данному виду труда требованиями, установленными федеральным законом, либо обусловленных особой заботой государства о лицах, нуждающихся в повышенной социальной и правовой защите. В связи с этим в отношении женщин, лиц с семейными обязанностями и несовершеннолетних не допускаются различия при приеме на работу, установлении оплаты труда, продвижении по службе, установлении или изменении индивидуальных условий труда, подготовке (профессиональное образование и профессиональное обучение) и дополнительном профессиональном образовании, расторжении трудового договора и т.д., не основанные на деловых качествах работников, характеристиках условий их труда.</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4. В силу части седьмой статьи 11 ТК РФ действие положений трудового законодательства и иных нормативных правовых актов, устанавливающих особенности регулирования труда женщин, лиц с семейными обязанностями, распространяется: на государственных гражданских служащих - в части, не урегулированной Федеральным законом от 27 июля 2004 года N 79-ФЗ "О государственной гражданской службе Российской Федерации" (статья 73 Федерального закона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на муниципальных служащих - с особенностями, предусмотренными Федеральным законом от 2 марта 2007 года N 25-ФЗ "О муниципальной службе в Российской Федерации" (статья 3 Федерального закона "О муниципальной службе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 на сотрудников государственных органов, служб и учреждений, в которых предусмотрена правоохранительная служба, - с особенностями, предусмотренными специальным законодательством, регулирующим прохождение правоохранительной службы. В соответствии с частью восьмой статьи 11 ТК РФ трудовое законодательство и иные акты, содержащие нормы трудового права, не распространяются на военнослужащих при исполнении ими обязанностей военной службы. Вместе с тем пунктом 13 статьи 11 Федерального закона от 27 мая 1998 года N 76-ФЗ "О статусе военнослужащих" предусмотрено предоставление военнослужащим отпуска по беременности и родам, а также отпуска по уходу за ребенком в порядке, установленном федеральными законами и иными нормативными правовыми актами Российской Федерации.</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5. Согласно положениям статей 21 и 391 ТК РФ, статьи 4, части первой статьи 45 и части первой статьи 46 Гражданского процессуального кодекса Российской Федерации заявление о восстановлении нарушенных трудовых прав, возмещении материального вреда и компенсации морального вреда в связи с нарушением прав в сфере труда может быть подано в суд физическими и юридическими лицами, прокурором, а в случаях, предусмотренных законом, органами государственной власти, органами местного самоуправления, организациями, обращающимися за защитой прав, свобод и законных интересов других лиц (профессиональные союзы, органы опеки и попечительства, комиссии по делам несовершеннолетних и др.).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w:t>
      </w:r>
      <w:r w:rsidRPr="0013653D">
        <w:rPr>
          <w:rFonts w:ascii="Times New Roman" w:eastAsia="Times New Roman" w:hAnsi="Times New Roman" w:cs="Times New Roman"/>
          <w:b/>
          <w:bCs/>
          <w:color w:val="474747"/>
          <w:sz w:val="24"/>
          <w:szCs w:val="24"/>
          <w:lang w:eastAsia="ru-RU"/>
        </w:rPr>
        <w:t>Заключение трудового договора</w:t>
      </w:r>
      <w:r w:rsidRPr="0013653D">
        <w:rPr>
          <w:rFonts w:ascii="Times New Roman" w:eastAsia="Times New Roman" w:hAnsi="Times New Roman" w:cs="Times New Roman"/>
          <w:color w:val="474747"/>
          <w:sz w:val="24"/>
          <w:szCs w:val="24"/>
          <w:lang w:eastAsia="ru-RU"/>
        </w:rPr>
        <w:t xml:space="preserve">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6. Заключение трудового договора допускается с лицами, достигшими возраста шестнадцати лет, за исключением случаев, предусмотренных статьями 13, 13.3 Федерального закона от 25 июля 2002 года N 115-ФЗ "О правовом положении иностранных граждан в Российской Федерации". При рассмотрении дел, связанных с заключением трудового договора с лицом, достигшим возраста пятнадцати лет, необходимо учитывать, что трудовой договор с таким лицом может быть заключен для выполнения легкого труда, не причиняющего вреда его здоровью, если несовершеннолетний к этому моменту уже получил, получает основное общее образование либо в соответствии со статьями 61 и 63 Федерального закона от 29 декабря 2012 года N 273-ФЗ "Об образовании в Российской Федерации" оставил общеобразовательную организацию до получения основного общего образования или был отчислен из организации, осуществляющей образовательную деятельность. В случае заключения трудового договора с лицом, достигшим возраста пятнадцати лет, получающим основное общее образование, следует учитывать, что работа таким лицом должна выполняться в свободное от получения образования время и без ущерба для освоения образовательной программы. Заключение трудового договора с лицом в возрасте от четырнадцати до пятнадцати лет в силу части третьей статьи 63 ТК РФ возможно при соблюдении следующих условий: подросток, достигший четырнадцати лет, должен быть учащимся; предлагаемая подростку работа должна относиться к категории легкого труда, не причиняющего вреда его здоровью;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 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пятнадцати лет, необходимо учитывать мнение самого несовершеннолетнего и органа опеки и попечительства. Заключение трудового договора с лицами, не достигшими четырнадцати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При этом в силу части пятой статьи 348.8 ТК РФ разрешение органа опеки и попечительства, необходимое для заключения трудового договора со спортсменом, не достигшим возраста четырнадцати лет, выдается на основании предварительного медицинского осмотра. В данном случае трудовой договор от имени такого лица подписывается одним из родителей (усыновителем, опекуном). Если работодатель в нарушение требований части четвертой статьи 63 ТК РФ допустил к работе лицо, не достигшее возраста четырнадцати лет, а также в случае несоблюдения работодателем условий заключения трудового договора с лицом, достигшим возраста четырнадцати лет, суд вправе признать трудовой договор заключенным со дня фактического допуска работника к работе с ведома или по поручению работодателя. В таком случае трудовой договор с работником подлежит прекращению в соответствии с частью первой статьи 84 ТК РФ в связи с нарушением правил его заключения, исключающем возможность продолжения работы, и работнику выплачивается выходное пособие в размере среднего заработка. Вместе с тем возможность продолжения трудового договора не исключается, если обстоятельство, препятствовавшее заключению трудового договора, устранено.</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7. При разрешении споров о правомерности заключения трудового договора необходимо учитывать, что трудовым законодательством установлены ограничения на выполнение лицами, не достигшими восемнадцатилетнего возраста, и женщинами определенных видов работ. Несовершеннолетние лица не могут быть допущены к выполнению работ с вредными и (или) опасными условиями труда, к подземным работам, работам,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к работам, предполагающим переноску (передвижение) тяжестей сверх установленных предельных норм (статья 265 ТК РФ). Применение труда женщин в силу части второй статьи 253 ТК РФ запрещается на работах, связанных с подъемом и перемещением вручную тяжестей, превышающих предельно допустимые нормы. Вместе с тем следует иметь в виду, что во время участия спортсмена, не достигшего возраста восемнадцати лет, и женщины-спортсмена в спортивных мероприятиях превышение этими лицами предельных норм нагрузок при подъеме и перемещении тяжестей вручную допускается, если это необходимо в соответствии с планом подготовки к спортивным соревнованиям и применяемые нагрузки не запрещены им по состоянию здоровья в соответствии с медицинским заключением (часть четвертая статьи 348.8, статья 348.9 ТК РФ). Части первая и третья статьи 253 ТК РФ предусматривают ограничения использования труда женщин на работах с вредными и (или) опасными условиями труда, а также на подземных работах, т.е. в условиях, оказывающих неблагоприятное влияние на женский организм, установленные в целях защиты здоровья женщины от воздействия вредных и (или) опасных производственных факторов. Под вредными и опасными условиями труда в силу статьи 209 ТК РФ понимается совокупность факторов производственной среды и трудового процесса, воздействие которых на работника может привести к его заболеванию и (или) травме. Отказ в заключении трудового договора с женщиной на выполнение названных работ не является дискриминационным, если работодателем не созданы безопасные условия труда, и это подтверждено результатами проведения специальной оценки условий труда в порядке, предусмотренном Федеральным законом от 28 декабря 2013 года N 426-ФЗ "О специальной оценке условий труда", а также заключением государственной экспертизы условий труда. Если в нарушение требований трудового законодательства указанные лица были допущены к тем работам, на которых они не могли быть использованы, трудовой договор с такими лицами на основании статьи 84 ТК РФ прекращается при отсутствии возможности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При этом работнику выплачивается выходное пособие в размере среднего месячного заработка.</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8. Лица в возрасте до восемнадцати лет в силу статей 69 и 266 ТК РФ при заключении трудового договора подлежат обязательному предварительному медицинскому осмотру независимо от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а также ежегодно до достижения ими возраста восемнадцати лет.</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9. Предусмотренное статьей 70 ТК РФ испытание при приеме на работу не устанавливается беременным женщинам, женщинам, имеющим детей в возрасте до полутора лет, а также лицам, не достигшим возраста восемнадцати лет. Данное правило распространяется и на других лиц, воспитывающих детей в возрасте до полутора лет без матери. Если таким работникам было установлено испытание, то расторжение трудового договора с ними по результатам испытания не допускается.</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10. С работниками, не достигшими возраста восемнадцати лет, договоры о полной индивидуальной или коллективной (бригадной) материальной ответственности не заключаются. В случае возникновения спора о возмещении ущерба, причиненного работодателю работником, не достигшим возраста восемнадцати лет, следует учитывать, что такое лицо полной материальной ответственности не несет, за исключением случаев умышленного причинения ущерба, причинения ущерба в состоянии алкогольного, наркотического или иного токсического опьянения, а также причинения ущерба в результате совершения преступления или административного проступка (статьи 242, 244 ТК РФ).</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11. Необходимо иметь в виду, что в силу статьи 298 ТК РФ работники в возрасте до восемнадцати лет, беременные женщины и женщины, имеющие детей в возрасте до трех лет, не могут привлекаться к работам, выполняемым вахтовым методом.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w:t>
      </w:r>
      <w:r w:rsidRPr="0013653D">
        <w:rPr>
          <w:rFonts w:ascii="Times New Roman" w:eastAsia="Times New Roman" w:hAnsi="Times New Roman" w:cs="Times New Roman"/>
          <w:b/>
          <w:bCs/>
          <w:color w:val="474747"/>
          <w:sz w:val="24"/>
          <w:szCs w:val="24"/>
          <w:lang w:eastAsia="ru-RU"/>
        </w:rPr>
        <w:t>Рабочее время</w:t>
      </w:r>
      <w:r w:rsidRPr="0013653D">
        <w:rPr>
          <w:rFonts w:ascii="Times New Roman" w:eastAsia="Times New Roman" w:hAnsi="Times New Roman" w:cs="Times New Roman"/>
          <w:color w:val="474747"/>
          <w:sz w:val="24"/>
          <w:szCs w:val="24"/>
          <w:lang w:eastAsia="ru-RU"/>
        </w:rPr>
        <w:t xml:space="preserve">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12. Для женщин, лиц с семейными обязанностями и несовершеннолетних устанавливаются различные виды рабочего времени и времени отдыха. В силу статей 92, 94 ТК РФ сокращенная продолжительность рабочего времени устанавливается: несовершеннолетним работникам в возрасте до шестнадцати лет - не более 24 часов в неделю, для работников в возрасте от шестнадцати до восемнадцати лет - не более 35 часов в неделю. При этом продолжительность ежедневной работы (смены) не может превышать 5 часов для несовершеннолетних в возрасте от пятнадцати до шестнадцати лет и 7 часов - в возрасте от шестнадцати до восемнадцати лет. Для лиц, обучающихся в организациях, осуществляющих образовательную деятельность, в течение учебного года нормы рабочего времени составляют не более 12 часов в неделю для работников в возрасте до шестнадцати лет и не более 17,5 часа в неделю - для работников в возрасте от шестнадцати до восемнадцати лет. При этом продолжительность ежедневной работы (смены) не может превышать 2,5 часа для лиц в возрасте от четырнадцати до шестнадцати лет и 4 часа - в возрасте от шестнадцати до восемнадцати лет. Пропорционально сокращенной продолжительности рабочего времени указанным работникам исходя из общих норм выработки устанавливаются нормы выработки и производится оплата труда. Работодатель вправе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за счет средств работодателя могут быть установлены пониженные нормы выработки и доплаты к заработной плате (статьи 270, 271 ТК РФ). Доказательствами, подтверждающими фактическую продолжительность рабочего времени несовершеннолетнего работника, являются: трудовой договор, график режима рабочего времени, табель учета рабочего времени, расчетные листки, документальные и электронные средства учета рабочего времени, а также иные доказательства, отвечающие требованиям </w:t>
      </w:r>
      <w:proofErr w:type="spellStart"/>
      <w:r w:rsidRPr="0013653D">
        <w:rPr>
          <w:rFonts w:ascii="Times New Roman" w:eastAsia="Times New Roman" w:hAnsi="Times New Roman" w:cs="Times New Roman"/>
          <w:color w:val="474747"/>
          <w:sz w:val="24"/>
          <w:szCs w:val="24"/>
          <w:lang w:eastAsia="ru-RU"/>
        </w:rPr>
        <w:t>относимости</w:t>
      </w:r>
      <w:proofErr w:type="spellEnd"/>
      <w:r w:rsidRPr="0013653D">
        <w:rPr>
          <w:rFonts w:ascii="Times New Roman" w:eastAsia="Times New Roman" w:hAnsi="Times New Roman" w:cs="Times New Roman"/>
          <w:color w:val="474747"/>
          <w:sz w:val="24"/>
          <w:szCs w:val="24"/>
          <w:lang w:eastAsia="ru-RU"/>
        </w:rPr>
        <w:t xml:space="preserve"> и допустимости, предусмотренным статьями 59 и 60 Гражданского процессуального кодекса Российской Федерации.</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13. Для женщин, работающих в сельской местности, в районах Крайнего Севера и приравненных к ним местностях, установлена 36-часовая рабочая неделя, если меньшая продолжительность рабочей недели не установлена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заработная плата выплачивается в том же размере, что и при полной рабочей неделе (статья 320 ТК РФ, постановление Верховного Совета РСФСР от 1 ноября 1990 года N 298/3-I "О неотложных мерах по улучшению положения женщин, семьи, охраны материнства и детства на селе"). Если работодатель не установил сокращенную продолжительность рабочего времени для указанной категории работников, выполняемая ими работа сверх установленной продолжительности рабочего времени подлежит оплате по правилам, предусмотренным статьей 152 ТК РФ для оплаты сверхурочной работы. Согласно статье 93 ТК РФ неполный рабочий день (смена) или неполная рабочая неделя устанавливается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лицу, осуществляющему уход за больным членом семьи в соответствии с медицинским заключением. Предоставление такой продолжительности рабочего времени осуществляется на основании заявления указанных лиц и является обязанностью работодателя. Данное правило распространяется и на других лиц, воспитывающих детей в возрасте до четырнадцати лет (ребенка-инвалида в возрасте до восемнадцати лет) без матери. Оплата труда в таком случае производится пропорционально отработанному времени или в зависимости от выполненного объема работ.</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14. Следует учитывать, что направление в служебные командировки, привлечение к сверхурочной работе, работе в ночное время, выходные и нерабочие праздничные дни беременных женщин и несовершеннолетних работников запрещается. Данный запрет не распространяется на лиц, не достигших восемнадцати лет, относящихся к творческим работникам средств массовой информации, организаций кинематографии, теле- и </w:t>
      </w:r>
      <w:proofErr w:type="spellStart"/>
      <w:r w:rsidRPr="0013653D">
        <w:rPr>
          <w:rFonts w:ascii="Times New Roman" w:eastAsia="Times New Roman" w:hAnsi="Times New Roman" w:cs="Times New Roman"/>
          <w:color w:val="474747"/>
          <w:sz w:val="24"/>
          <w:szCs w:val="24"/>
          <w:lang w:eastAsia="ru-RU"/>
        </w:rPr>
        <w:t>видеосъемочных</w:t>
      </w:r>
      <w:proofErr w:type="spellEnd"/>
      <w:r w:rsidRPr="0013653D">
        <w:rPr>
          <w:rFonts w:ascii="Times New Roman" w:eastAsia="Times New Roman" w:hAnsi="Times New Roman" w:cs="Times New Roman"/>
          <w:color w:val="474747"/>
          <w:sz w:val="24"/>
          <w:szCs w:val="24"/>
          <w:lang w:eastAsia="ru-RU"/>
        </w:rPr>
        <w:t xml:space="preserve"> коллективов, театров, театральных и концертных организаций, цирков, и на иных лиц, участвующих в создании и (или) исполнении (экспонировании) произведений (статьи 96, 113, 259, 268 ТК РФ). Женщины, имеющие детей в возрасте до трех лет, работники, имеющие детей-инвалидов, а также работники, осуществляющие уход за больными членами своих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направляться в служебные командировки, привлекаться к сверхурочной работе, работе в ночное время, в выходные и нерабочие праздничные дни только с их письменного согласия и при условии, что такая работа не запрещена им по состоянию здоровья в соответствии с медицинским заключением. Данное правило распространяется и на других лиц, воспитывающих детей в возрасте до пяти лет без матери. Названные работники должны быть в письменной форме ознакомлены со своим правом отказаться от указанной работы. Такой отказ не считается дисциплинарным проступком, в связи с чем эти работники не могут быть привлечены к дисциплинарной ответственности. Отказ от работы в ночное время является правомерным и в том случае, когда на ее выполнение была затрачена лишь часть ночного времени.</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15. По смыслу статей 264, 287 ТК РФ гарантии и льготы в виде ограничения работы в ночное время и сверхурочных работ, привлечения к работам в выходные и нерабочие праздничные дни, направления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предоставляемые женщинам в связи с материнством, распространяются на отцов и других лиц, воспитывающих детей без матери, на опекунов (попечителей) несовершеннолетних, осуществляющих трудовую деятельность, в том числе на лиц, работающих по совместительству.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w:t>
      </w:r>
      <w:r w:rsidRPr="0013653D">
        <w:rPr>
          <w:rFonts w:ascii="Times New Roman" w:eastAsia="Times New Roman" w:hAnsi="Times New Roman" w:cs="Times New Roman"/>
          <w:b/>
          <w:bCs/>
          <w:color w:val="474747"/>
          <w:sz w:val="24"/>
          <w:szCs w:val="24"/>
          <w:lang w:eastAsia="ru-RU"/>
        </w:rPr>
        <w:t>Время отдыха</w:t>
      </w:r>
      <w:r w:rsidRPr="0013653D">
        <w:rPr>
          <w:rFonts w:ascii="Times New Roman" w:eastAsia="Times New Roman" w:hAnsi="Times New Roman" w:cs="Times New Roman"/>
          <w:color w:val="474747"/>
          <w:sz w:val="24"/>
          <w:szCs w:val="24"/>
          <w:lang w:eastAsia="ru-RU"/>
        </w:rPr>
        <w:t xml:space="preserve">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16. Женщинам, имеющим детей в возрасте до полутора лет, для кормления ребенка (детей) предоставляются дополнительные перерывы, которые включаются в рабочее время и подлежат оплате в размере среднего заработка (статья 258 ТК РФ). Работодатель обязан по выбору женщины такие перерывы присоединить к перерыву для отдыха и питания либо в суммированном виде перенести как на начало, так и на конец рабочего дня (рабочей смены) с соответствующим его (ее) сокращением.</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17. В силу статьи 262 ТК РФ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 При документальном подтверждении отсутствия ухода за ребенком-инвалидом другим родителем (в случае его смерти, лишения родительских прав, ограничения в родительских правах, признания безвестно отсутствующим, недееспособным (ограниченно дееспособным),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 отсутствия ухода) работающему родителю четыре дополнительных оплачиваемых выходных дня предоставляются без предъявления справки с места работы другого родителя. 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 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 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 Оплата каждого дополнительного выходного дня для ухода за детьми-инвалидами производится в размере среднего заработка. В таком же порядке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 (статьи 262, 319 ТК РФ). 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18. Одной из важнейших гарантий, обеспечивающих охрану здоровья матери и ребенка, является предоставление женщинам отпуска по беременности и родам и отпуска по уходу за ребенком до достижения им возраста трех лет. Исходя из содержания статьи 255 ТК РФ, отпуска по беременности и родам предоставляются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Женщинам, подвергшимся воздействию радиации вследствие чернобыльской катастрофы, постоянно проживающим (работающим) на территории зоны проживания с правом на отселение; женщинам, постоянно проживающим (работающим) в зоне отселения до их переселения в другие районы, в соответствии с пунктом 7 части первой статьи 13, пунктом 6 части первой статьи 18 и статьи 20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предоставляется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 Аналогичные отпуска предоставляются работникам, усыновившим ребенка (статья 257 ТК РФ).</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19. Согласно положениям статьи 256 ТК РФ отпуск по уходу за ребенком до достижения им возраста трех лет может быть предоставлен матери по ее письменному заявлению, отцу ребенка либо деду (бабушке), другому родственнику малолетнего ребенка, а также другому лицу, воспитывающему ребенка без матери. Следует иметь в виду, что возможность предоставления такого отпуска не зависит от степени родства и совместного проживания указанного лица с родителями (родителем) ребенка. При разрешении спора об отказе в предоставлении отпуска по уходу за ребенком до достижения им возраста трех лет отцу, деду (бабушке) либо другому лицу суду необходимо проверять, осуществляет ли данное лицо фактический уход за ребенком и не предоставлен ли этот отпуск матери ребенка. Документами, подтверждающими право на предоставление отпуска по уходу за ребенком, являются: свидетельство о рождении ребенка; документы, свидетельствующие о наличии трудовых отношений с ответчиком (трудовая книжка, приказ о приеме на работу и т.п.); заявление работника о предоставлении отпуска по уходу за ребенком и др.</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20. Беременные женщины согласно статье 260 ТК РФ имеют право перед отпуском по беременности и родам или непосредственно после него либо по окончании отпуска по уходу за 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 Женщине,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кодекс Российской Федерации не предусматривает.</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21. Несовершеннолетним работникам в силу статьи 267 ТК РФ предоставляется ежегодный основной оплачиваемый отпуск продолжительностью 31 календарный день в удобное для них время. В случае реализации несовершеннолетним права на ежегодный оплачиваемый отпуск после достижения восемнадцати лет продолжительность такого отпуска определяется пропорционально отработанному времени до и после наступления совершеннолетия.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w:t>
      </w:r>
      <w:r w:rsidRPr="0013653D">
        <w:rPr>
          <w:rFonts w:ascii="Times New Roman" w:eastAsia="Times New Roman" w:hAnsi="Times New Roman" w:cs="Times New Roman"/>
          <w:b/>
          <w:bCs/>
          <w:color w:val="474747"/>
          <w:sz w:val="24"/>
          <w:szCs w:val="24"/>
          <w:lang w:eastAsia="ru-RU"/>
        </w:rPr>
        <w:t>Изменение и расторжение трудового договора</w:t>
      </w:r>
      <w:r w:rsidRPr="0013653D">
        <w:rPr>
          <w:rFonts w:ascii="Times New Roman" w:eastAsia="Times New Roman" w:hAnsi="Times New Roman" w:cs="Times New Roman"/>
          <w:color w:val="474747"/>
          <w:sz w:val="24"/>
          <w:szCs w:val="24"/>
          <w:lang w:eastAsia="ru-RU"/>
        </w:rPr>
        <w:t xml:space="preserve">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22. Беременным женщинам, а также женщинам, имеющим детей в возрасте до полутора лет, гарантируется перевод на другую работу (статья 254 ТК РФ). В целях предупреждения отрицательного влияния производственных факторов на здоровье беременных женщин на основании медицинского заключения и по их заявлению им должны быть снижены нормы выработки, нормы обслуживания или эти женщины переводятся на другую работу, исключающую воздействие неблагоприятных производственных факторов. При этом беременная женщина до предоставления ей другой работы, исключающей воздействие неблагоприятных производственных факторов, освобождается от работы с сохранением среднего заработка за все пропущенные вследствие этого рабочие дни за счет средств работодателя. Работодатель, учитывая необходимость создания условий для нормального ухода за ребенком, обязан предоставить женщине, имеющей ребенка в возрасте до полутора лет, по ее заявлению другую работу при невозможности выполнения прежней работы. Под невозможностью выполнения прежней работы женщиной, имеющей ребенка в возрасте до полутора лет, следует понимать случаи, когда такая работа несовместима с кормлением ребенка и надлежащим уходом за ним, а также с определенным видом режима рабочего времени, разъездным характером работы, удаленностью места жительства от места работы и т.п. В случае перевода женщины на нижеоплачиваемую работу за ней сохраняется средний заработок по прежней работе до достижения ребенком возраста полутора лет.</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23. Женщинам, лицам с семейными обязанностями и несовершеннолетним статьями 261, 269 ТК РФ установлены гарантии при расторжении трудового договора. При разрешении споров, связанных с расторжением трудового договора с несовершеннолетним по инициативе работодателя (за исключением случаев ликвидации организации или прекращения деятельности индивидуальным предпринимателем), с учетом положений статьи 269 ТК РФ судам необходимо проверять, имелось ли согласие соответствующей государственной инспекции труда и комиссии по делам несовершеннолетних по месту жительства несовершеннолетнего на расторжение трудового договора. Отсутствие такого согласия является основанием для признания увольнения незаконным. Родитель (попечитель) ребенка, а также орган опеки и попечительства вправе требовать расторжения трудового договора с учащимся, не достигшим возраста пятнадцати лет, в случае, если работа оказывает негативное влияние на здоровье ребенка.</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24. В соответствии с частью первой статьи 261 ТК РФ запрещается расторжение трудового договора по инициативе работодателя с беременными женщинами, за исключением случаев ликвидации организации либо прекращения деятельности индивидуальным предпринимателем. Следует иметь в виду, что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трудового договора с беременной женщиной этого подразделения производится по правилам, предусмотренным для случаев ликвидации организации (часть четвертая статьи 81 ТК РФ), если иное не предусмотрено коллективным договором, соглашением, трудовым договором. Если ко времени рассмотрения судом спора об увольнении беременной женщины по инициативе работодателя организация ликвидирована либо индивидуальный предприниматель прекратил свою деятельность в установленном законом порядке, суд признает увольнение незаконным, изменяет формулировку основания увольнения на увольнение в связи с ликвидацией организации либо прекращением деятельности в качестве индивидуального предпринимателя и дату увольнения на дату внесения записи о ликвидации юридического лица в единый государственный реестр юридических лиц или на дату исключения индивидуального предпринимателя из единого государственного реестра индивидуальных предпринимателей, а в случае прекращения деятельности филиала, представительства или иного обособленного структурного подразделения организации - на дату государственной регистрации изменений учредительных документов организации (пункт 3 статьи 23, пункт 3 статьи 52, пункт 8 статьи 63 Гражданского кодекса Российской Федерации).</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25. Учитывая, что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 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26. Необходимо учитывать, что гарантия, закрепленная частью первой статьи 261 ТК РФ, распространяется также и на лиц, в отношении которых предусмотрено специальное регулирование. К таким лицам относятся: женщины - руководители организации (глава 43 ТК РФ), спортсмены и тренеры (глава 54.1 ТК РФ), женщины, проходящие государственную гражданскую и муниципальную службу и др.</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27. С учетом положений части второй статьи 261 ТК РФ срочный трудовой договор не может быть расторгнут до окончания беременности. Состояние беременности подтверждается медицинской справкой, предоставляемой женщиной по запросу работодателя, но не чаще чем один раз в три месяца. 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невозможности ее перевода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она может выполнять с учетом состояния здоровья (часть третья статьи 261 ТК РФ). Срочный трудовой договор продлевается до окончания беременности женщины независимо от причины окончания беременности (рождение ребенка, самопроизвольный выкидыш, аборт по медицинским показаниям и др.). 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 В иных случаях женщина может быть уволена в течение недели со дня, когда работодатель узнал или должен был узнать о факте окончания беременности.</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28. Согласно части четвертой статьи 261 ТК РФ не допускается расторжение трудового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или иной законный представитель ребенка не состоит в трудовых отношениях (за исключением увольнения по основаниям, предусмотренным пунктами 1, 5 - 8, 10 или 11 части первой статьи 81 или пунктом 2 статьи 336 ТК РФ). При разрешении споров о незаконности увольнения без учета гарантии, предусмотренной частью четвертой статьи 261 ТК РФ, судам следует исходить из того, что к одиноким матерям по смыслу данной нормы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в иных ситуациях. Указанная гарантия распространяется в том числе и на лиц, проходящих государственную гражданскую и муниципальную службу.</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29. Следует учитывать, что при расторжении трудового договора с женщинами, лицами с семейными обязанностями и несовершеннолетними, работающими по совместительству (за исключением лиц, совмещающих работу с получением образования, а также лиц, работающих в районах Крайнего Севера и приравненных к ним местностях) по смыслу статьи 287 ТК РФ на них распространяются в полном объеме гарантии,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30. Обратить внимание судов на необходимость реагирования на факты грубого нарушения прав женщин, лиц с семейными обязанностями и несовершеннолетних, гарантированных трудовым законодательством и иными актами, содержащими нормы трудового права, путем вынесения частных определений.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xml:space="preserve">   Председатель Верховного Суда Российской Федерации В.М.ЛЕБЕДЕВ </w:t>
      </w:r>
      <w:r w:rsidRPr="0013653D">
        <w:rPr>
          <w:rFonts w:ascii="Times New Roman" w:eastAsia="Times New Roman" w:hAnsi="Times New Roman" w:cs="Times New Roman"/>
          <w:color w:val="474747"/>
          <w:sz w:val="24"/>
          <w:szCs w:val="24"/>
          <w:lang w:eastAsia="ru-RU"/>
        </w:rPr>
        <w:br/>
      </w:r>
      <w:r w:rsidRPr="0013653D">
        <w:rPr>
          <w:rFonts w:ascii="Times New Roman" w:eastAsia="Times New Roman" w:hAnsi="Times New Roman" w:cs="Times New Roman"/>
          <w:color w:val="474747"/>
          <w:sz w:val="24"/>
          <w:szCs w:val="24"/>
          <w:lang w:eastAsia="ru-RU"/>
        </w:rPr>
        <w:br/>
        <w:t>   Секретарь Пленума, судья Верховного Суда Российской Федерации В.В.МОМОТОВ</w:t>
      </w:r>
    </w:p>
    <w:p w:rsidR="00516AB6" w:rsidRPr="0013653D" w:rsidRDefault="00516AB6" w:rsidP="0013653D">
      <w:pPr>
        <w:jc w:val="both"/>
        <w:rPr>
          <w:rFonts w:ascii="Times New Roman" w:hAnsi="Times New Roman" w:cs="Times New Roman"/>
          <w:sz w:val="24"/>
          <w:szCs w:val="24"/>
        </w:rPr>
      </w:pPr>
    </w:p>
    <w:sectPr w:rsidR="00516AB6" w:rsidRPr="0013653D" w:rsidSect="00516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653D"/>
    <w:rsid w:val="0013653D"/>
    <w:rsid w:val="00516AB6"/>
    <w:rsid w:val="005611CA"/>
    <w:rsid w:val="00BE082F"/>
    <w:rsid w:val="00CD470C"/>
    <w:rsid w:val="00F75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B6"/>
  </w:style>
  <w:style w:type="paragraph" w:styleId="3">
    <w:name w:val="heading 3"/>
    <w:basedOn w:val="a"/>
    <w:link w:val="30"/>
    <w:uiPriority w:val="9"/>
    <w:qFormat/>
    <w:rsid w:val="0013653D"/>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653D"/>
    <w:rPr>
      <w:rFonts w:ascii="Times New Roman" w:eastAsia="Times New Roman" w:hAnsi="Times New Roman" w:cs="Times New Roman"/>
      <w:b/>
      <w:bCs/>
      <w:color w:val="000000"/>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6176</Words>
  <Characters>35208</Characters>
  <Application>Microsoft Office Word</Application>
  <DocSecurity>0</DocSecurity>
  <Lines>293</Lines>
  <Paragraphs>82</Paragraphs>
  <ScaleCrop>false</ScaleCrop>
  <Company>Hewlett-Packard Company</Company>
  <LinksUpToDate>false</LinksUpToDate>
  <CharactersWithSpaces>41302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2016-05-19T07:43:00Z</dcterms:created>
  <dcterms:modified xsi:type="dcterms:W3CDTF">2016-05-19T07:47:00Z</dcterms:modified>
</cp:coreProperties>
</file>