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530282" w:rsidRPr="004900D3" w:rsidTr="00530282">
        <w:trPr>
          <w:trHeight w:val="273"/>
        </w:trPr>
        <w:tc>
          <w:tcPr>
            <w:tcW w:w="9889" w:type="dxa"/>
            <w:gridSpan w:val="2"/>
          </w:tcPr>
          <w:p w:rsidR="00530282" w:rsidRPr="002713F7" w:rsidRDefault="00530282" w:rsidP="000233D3">
            <w:pPr>
              <w:jc w:val="center"/>
              <w:rPr>
                <w:rFonts w:ascii="Times New Roman" w:hAnsi="Times New Roman" w:cs="Times New Roman"/>
                <w:b/>
                <w:sz w:val="28"/>
                <w:szCs w:val="28"/>
              </w:rPr>
            </w:pPr>
            <w:r w:rsidRPr="002713F7">
              <w:rPr>
                <w:rFonts w:ascii="Times New Roman" w:hAnsi="Times New Roman" w:cs="Times New Roman"/>
                <w:b/>
                <w:sz w:val="28"/>
                <w:szCs w:val="28"/>
              </w:rPr>
              <w:t xml:space="preserve">Коллективный договор </w:t>
            </w:r>
          </w:p>
          <w:p w:rsidR="00530282" w:rsidRPr="002713F7" w:rsidRDefault="00530282" w:rsidP="000233D3">
            <w:pPr>
              <w:jc w:val="center"/>
              <w:rPr>
                <w:rFonts w:ascii="Times New Roman" w:hAnsi="Times New Roman" w:cs="Times New Roman"/>
                <w:b/>
                <w:sz w:val="28"/>
                <w:szCs w:val="28"/>
              </w:rPr>
            </w:pPr>
            <w:r w:rsidRPr="002713F7">
              <w:rPr>
                <w:rFonts w:ascii="Times New Roman" w:hAnsi="Times New Roman" w:cs="Times New Roman"/>
                <w:b/>
                <w:sz w:val="28"/>
                <w:szCs w:val="28"/>
              </w:rPr>
              <w:t>Акционерного общества «ТрансВудСервис»</w:t>
            </w:r>
          </w:p>
          <w:p w:rsidR="00530282" w:rsidRPr="004900D3" w:rsidRDefault="002713F7" w:rsidP="00501BA7">
            <w:pPr>
              <w:jc w:val="center"/>
              <w:rPr>
                <w:rFonts w:ascii="Times New Roman" w:hAnsi="Times New Roman" w:cs="Times New Roman"/>
                <w:sz w:val="28"/>
                <w:szCs w:val="28"/>
              </w:rPr>
            </w:pPr>
            <w:r>
              <w:rPr>
                <w:rFonts w:ascii="Times New Roman" w:hAnsi="Times New Roman" w:cs="Times New Roman"/>
                <w:b/>
                <w:sz w:val="28"/>
                <w:szCs w:val="28"/>
              </w:rPr>
              <w:t>н</w:t>
            </w:r>
            <w:r w:rsidR="00530282" w:rsidRPr="002713F7">
              <w:rPr>
                <w:rFonts w:ascii="Times New Roman" w:hAnsi="Times New Roman" w:cs="Times New Roman"/>
                <w:b/>
                <w:sz w:val="28"/>
                <w:szCs w:val="28"/>
              </w:rPr>
              <w:t xml:space="preserve">а 2017-2019 </w:t>
            </w:r>
            <w:r w:rsidR="00501BA7">
              <w:rPr>
                <w:rFonts w:ascii="Times New Roman" w:hAnsi="Times New Roman" w:cs="Times New Roman"/>
                <w:b/>
                <w:sz w:val="28"/>
                <w:szCs w:val="28"/>
              </w:rPr>
              <w:t>годы</w:t>
            </w:r>
          </w:p>
        </w:tc>
      </w:tr>
      <w:tr w:rsidR="002713F7" w:rsidRPr="004900D3" w:rsidTr="00530282">
        <w:trPr>
          <w:trHeight w:val="273"/>
        </w:trPr>
        <w:tc>
          <w:tcPr>
            <w:tcW w:w="9889" w:type="dxa"/>
            <w:gridSpan w:val="2"/>
          </w:tcPr>
          <w:p w:rsidR="002713F7" w:rsidRPr="002713F7" w:rsidRDefault="00501BA7" w:rsidP="000233D3">
            <w:pPr>
              <w:jc w:val="center"/>
              <w:rPr>
                <w:rFonts w:ascii="Times New Roman" w:hAnsi="Times New Roman" w:cs="Times New Roman"/>
                <w:b/>
                <w:sz w:val="28"/>
                <w:szCs w:val="28"/>
              </w:rPr>
            </w:pPr>
            <w:r>
              <w:rPr>
                <w:rFonts w:ascii="Times New Roman" w:hAnsi="Times New Roman" w:cs="Times New Roman"/>
                <w:b/>
                <w:sz w:val="28"/>
                <w:szCs w:val="28"/>
              </w:rPr>
              <w:t>Оглавление:</w:t>
            </w:r>
          </w:p>
        </w:tc>
      </w:tr>
      <w:tr w:rsidR="002713F7" w:rsidRPr="004900D3" w:rsidTr="00530282">
        <w:trPr>
          <w:trHeight w:val="273"/>
        </w:trPr>
        <w:tc>
          <w:tcPr>
            <w:tcW w:w="9889" w:type="dxa"/>
            <w:gridSpan w:val="2"/>
          </w:tcPr>
          <w:p w:rsidR="002713F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I</w:t>
            </w:r>
            <w:r w:rsidRPr="00501BA7">
              <w:rPr>
                <w:rFonts w:ascii="Times New Roman" w:hAnsi="Times New Roman" w:cs="Times New Roman"/>
                <w:sz w:val="28"/>
                <w:szCs w:val="28"/>
              </w:rPr>
              <w:t>. Основные понятия</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II</w:t>
            </w:r>
            <w:r w:rsidRPr="00501BA7">
              <w:rPr>
                <w:rFonts w:ascii="Times New Roman" w:hAnsi="Times New Roman" w:cs="Times New Roman"/>
                <w:sz w:val="28"/>
                <w:szCs w:val="28"/>
              </w:rPr>
              <w:t>. Общие положения</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III</w:t>
            </w:r>
            <w:r w:rsidRPr="00501BA7">
              <w:rPr>
                <w:rFonts w:ascii="Times New Roman" w:hAnsi="Times New Roman" w:cs="Times New Roman"/>
                <w:sz w:val="28"/>
                <w:szCs w:val="28"/>
              </w:rPr>
              <w:t>. Обязательства Работодателя</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3.1. В сфере трудовых отношений</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3.2. В сфере оплаты, нормирования труда, рабочего времени и времени отдыха</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3.3. В сфере развития кадрового потенциала</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3.4. В сфере социальных гарантий Работникам и членам их семей</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3.5. В сфере улучшения условий и охраны труда</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3.6. В сфере социальных гарантий неработающим пенсионерам</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rPr>
              <w:t>3.7. По созданию условий для осуществления деятельности первичным профсоюзным организациям, действующим в Обществе</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IV</w:t>
            </w:r>
            <w:r w:rsidRPr="00501BA7">
              <w:rPr>
                <w:rFonts w:ascii="Times New Roman" w:hAnsi="Times New Roman" w:cs="Times New Roman"/>
                <w:sz w:val="28"/>
                <w:szCs w:val="28"/>
              </w:rPr>
              <w:t>. Обязательство Работников</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V</w:t>
            </w:r>
            <w:r w:rsidRPr="00501BA7">
              <w:rPr>
                <w:rFonts w:ascii="Times New Roman" w:hAnsi="Times New Roman" w:cs="Times New Roman"/>
                <w:sz w:val="28"/>
                <w:szCs w:val="28"/>
              </w:rPr>
              <w:t>. Обязательство Профсоюза</w:t>
            </w:r>
          </w:p>
          <w:p w:rsidR="00501BA7" w:rsidRP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VI</w:t>
            </w:r>
            <w:r w:rsidRPr="00501BA7">
              <w:rPr>
                <w:rFonts w:ascii="Times New Roman" w:hAnsi="Times New Roman" w:cs="Times New Roman"/>
                <w:sz w:val="28"/>
                <w:szCs w:val="28"/>
              </w:rPr>
              <w:t>. Контроль за выполнением Договора</w:t>
            </w:r>
          </w:p>
          <w:p w:rsidR="00501BA7" w:rsidRDefault="00501BA7" w:rsidP="00501BA7">
            <w:pPr>
              <w:rPr>
                <w:rFonts w:ascii="Times New Roman" w:hAnsi="Times New Roman" w:cs="Times New Roman"/>
                <w:sz w:val="28"/>
                <w:szCs w:val="28"/>
              </w:rPr>
            </w:pPr>
            <w:r w:rsidRPr="00501BA7">
              <w:rPr>
                <w:rFonts w:ascii="Times New Roman" w:hAnsi="Times New Roman" w:cs="Times New Roman"/>
                <w:sz w:val="28"/>
                <w:szCs w:val="28"/>
                <w:lang w:val="en-US"/>
              </w:rPr>
              <w:t>VII</w:t>
            </w:r>
            <w:r w:rsidRPr="00501BA7">
              <w:rPr>
                <w:rFonts w:ascii="Times New Roman" w:hAnsi="Times New Roman" w:cs="Times New Roman"/>
                <w:sz w:val="28"/>
                <w:szCs w:val="28"/>
              </w:rPr>
              <w:t>. Заключительные положения</w:t>
            </w: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Default="00501BA7" w:rsidP="00501BA7">
            <w:pPr>
              <w:rPr>
                <w:rFonts w:ascii="Times New Roman" w:hAnsi="Times New Roman" w:cs="Times New Roman"/>
                <w:sz w:val="28"/>
                <w:szCs w:val="28"/>
              </w:rPr>
            </w:pPr>
          </w:p>
          <w:p w:rsidR="00501BA7" w:rsidRPr="002713F7" w:rsidRDefault="00501BA7" w:rsidP="00501BA7">
            <w:pPr>
              <w:jc w:val="center"/>
              <w:rPr>
                <w:rFonts w:ascii="Times New Roman" w:hAnsi="Times New Roman" w:cs="Times New Roman"/>
                <w:b/>
                <w:sz w:val="28"/>
                <w:szCs w:val="28"/>
              </w:rPr>
            </w:pPr>
            <w:r w:rsidRPr="002713F7">
              <w:rPr>
                <w:rFonts w:ascii="Times New Roman" w:hAnsi="Times New Roman" w:cs="Times New Roman"/>
                <w:b/>
                <w:sz w:val="28"/>
                <w:szCs w:val="28"/>
              </w:rPr>
              <w:t>Коллективный договор</w:t>
            </w:r>
          </w:p>
          <w:p w:rsidR="00501BA7" w:rsidRPr="002713F7" w:rsidRDefault="00501BA7" w:rsidP="00501BA7">
            <w:pPr>
              <w:jc w:val="center"/>
              <w:rPr>
                <w:rFonts w:ascii="Times New Roman" w:hAnsi="Times New Roman" w:cs="Times New Roman"/>
                <w:b/>
                <w:sz w:val="28"/>
                <w:szCs w:val="28"/>
              </w:rPr>
            </w:pPr>
            <w:r w:rsidRPr="002713F7">
              <w:rPr>
                <w:rFonts w:ascii="Times New Roman" w:hAnsi="Times New Roman" w:cs="Times New Roman"/>
                <w:b/>
                <w:sz w:val="28"/>
                <w:szCs w:val="28"/>
              </w:rPr>
              <w:t>Акционерного общества «ТрансВудСервис»</w:t>
            </w:r>
          </w:p>
          <w:p w:rsidR="00501BA7" w:rsidRDefault="00501BA7" w:rsidP="00501BA7">
            <w:pPr>
              <w:jc w:val="center"/>
              <w:rPr>
                <w:rFonts w:ascii="Times New Roman" w:hAnsi="Times New Roman" w:cs="Times New Roman"/>
                <w:b/>
                <w:sz w:val="28"/>
                <w:szCs w:val="28"/>
              </w:rPr>
            </w:pPr>
            <w:r>
              <w:rPr>
                <w:rFonts w:ascii="Times New Roman" w:hAnsi="Times New Roman" w:cs="Times New Roman"/>
                <w:b/>
                <w:sz w:val="28"/>
                <w:szCs w:val="28"/>
              </w:rPr>
              <w:t>н</w:t>
            </w:r>
            <w:r w:rsidRPr="002713F7">
              <w:rPr>
                <w:rFonts w:ascii="Times New Roman" w:hAnsi="Times New Roman" w:cs="Times New Roman"/>
                <w:b/>
                <w:sz w:val="28"/>
                <w:szCs w:val="28"/>
              </w:rPr>
              <w:t xml:space="preserve">а 2017-2019 </w:t>
            </w:r>
            <w:r>
              <w:rPr>
                <w:rFonts w:ascii="Times New Roman" w:hAnsi="Times New Roman" w:cs="Times New Roman"/>
                <w:b/>
                <w:sz w:val="28"/>
                <w:szCs w:val="28"/>
              </w:rPr>
              <w:t>годы</w:t>
            </w:r>
          </w:p>
          <w:p w:rsidR="00501BA7" w:rsidRPr="00501BA7" w:rsidRDefault="00501BA7" w:rsidP="00501BA7">
            <w:pPr>
              <w:jc w:val="center"/>
              <w:rPr>
                <w:rFonts w:ascii="Times New Roman" w:hAnsi="Times New Roman" w:cs="Times New Roman"/>
                <w:b/>
                <w:sz w:val="28"/>
                <w:szCs w:val="28"/>
              </w:rPr>
            </w:pPr>
          </w:p>
        </w:tc>
      </w:tr>
      <w:tr w:rsidR="00530282" w:rsidRPr="004900D3" w:rsidTr="00530282">
        <w:trPr>
          <w:trHeight w:val="273"/>
        </w:trPr>
        <w:tc>
          <w:tcPr>
            <w:tcW w:w="9889" w:type="dxa"/>
            <w:gridSpan w:val="2"/>
          </w:tcPr>
          <w:p w:rsidR="00530282" w:rsidRDefault="00530282" w:rsidP="00530282">
            <w:pPr>
              <w:jc w:val="center"/>
              <w:rPr>
                <w:rFonts w:ascii="Times New Roman" w:hAnsi="Times New Roman" w:cs="Times New Roman"/>
                <w:b/>
                <w:sz w:val="28"/>
                <w:szCs w:val="28"/>
                <w:u w:val="single"/>
              </w:rPr>
            </w:pPr>
            <w:r w:rsidRPr="004900D3">
              <w:rPr>
                <w:rFonts w:ascii="Times New Roman" w:hAnsi="Times New Roman" w:cs="Times New Roman"/>
                <w:b/>
                <w:sz w:val="28"/>
                <w:szCs w:val="28"/>
                <w:u w:val="single"/>
                <w:lang w:val="en-US"/>
              </w:rPr>
              <w:t>I</w:t>
            </w:r>
            <w:r w:rsidRPr="004900D3">
              <w:rPr>
                <w:rFonts w:ascii="Times New Roman" w:hAnsi="Times New Roman" w:cs="Times New Roman"/>
                <w:b/>
                <w:sz w:val="28"/>
                <w:szCs w:val="28"/>
                <w:u w:val="single"/>
              </w:rPr>
              <w:t>. Основные понятия</w:t>
            </w:r>
          </w:p>
          <w:p w:rsidR="00501BA7" w:rsidRPr="004900D3" w:rsidRDefault="00501BA7" w:rsidP="00530282">
            <w:pPr>
              <w:jc w:val="center"/>
              <w:rPr>
                <w:rFonts w:ascii="Times New Roman" w:hAnsi="Times New Roman" w:cs="Times New Roman"/>
                <w:sz w:val="28"/>
                <w:szCs w:val="28"/>
              </w:rPr>
            </w:pPr>
          </w:p>
        </w:tc>
      </w:tr>
      <w:tr w:rsidR="00530282" w:rsidRPr="004900D3" w:rsidTr="00530282">
        <w:tc>
          <w:tcPr>
            <w:tcW w:w="9889" w:type="dxa"/>
            <w:gridSpan w:val="2"/>
          </w:tcPr>
          <w:p w:rsidR="00530282" w:rsidRPr="004900D3" w:rsidRDefault="00530282" w:rsidP="004900D3">
            <w:pPr>
              <w:pStyle w:val="ConsNormal"/>
              <w:ind w:firstLine="567"/>
              <w:jc w:val="both"/>
              <w:rPr>
                <w:rFonts w:ascii="Times New Roman" w:hAnsi="Times New Roman" w:cs="Times New Roman"/>
                <w:sz w:val="28"/>
                <w:szCs w:val="28"/>
              </w:rPr>
            </w:pPr>
            <w:r w:rsidRPr="004900D3">
              <w:rPr>
                <w:rFonts w:ascii="Times New Roman" w:hAnsi="Times New Roman" w:cs="Times New Roman"/>
                <w:b/>
                <w:sz w:val="28"/>
                <w:szCs w:val="28"/>
              </w:rPr>
              <w:t>Коллективный договор акционерного общества "ТрансВудСервис"</w:t>
            </w:r>
            <w:r w:rsidRPr="004900D3">
              <w:rPr>
                <w:rFonts w:ascii="Times New Roman" w:hAnsi="Times New Roman" w:cs="Times New Roman"/>
                <w:sz w:val="28"/>
                <w:szCs w:val="28"/>
              </w:rPr>
              <w:t xml:space="preserve"> (далее - Договор) - правовой акт, регулирующий  социально-трудовые отношения в акционерном обществе "ТрансВудСервис", заключаемый сторонами социального партнерства - Работниками и Работодателем в лице их представителей. </w:t>
            </w:r>
          </w:p>
          <w:p w:rsidR="00530282" w:rsidRPr="004900D3" w:rsidRDefault="00530282" w:rsidP="004900D3">
            <w:pPr>
              <w:pStyle w:val="ConsNormal"/>
              <w:ind w:firstLine="567"/>
              <w:jc w:val="both"/>
              <w:rPr>
                <w:rFonts w:ascii="Times New Roman" w:hAnsi="Times New Roman" w:cs="Times New Roman"/>
                <w:sz w:val="28"/>
                <w:szCs w:val="28"/>
              </w:rPr>
            </w:pPr>
            <w:r w:rsidRPr="004900D3">
              <w:rPr>
                <w:rFonts w:ascii="Times New Roman" w:hAnsi="Times New Roman" w:cs="Times New Roman"/>
                <w:b/>
                <w:sz w:val="28"/>
                <w:szCs w:val="28"/>
              </w:rPr>
              <w:t>Работодатель</w:t>
            </w:r>
            <w:r w:rsidRPr="004900D3">
              <w:rPr>
                <w:rFonts w:ascii="Times New Roman" w:hAnsi="Times New Roman" w:cs="Times New Roman"/>
                <w:sz w:val="28"/>
                <w:szCs w:val="28"/>
              </w:rPr>
              <w:t xml:space="preserve"> - акционерное общество «ТрансВудСервис» (далее – Общество или АО «ТВС»).</w:t>
            </w:r>
          </w:p>
          <w:p w:rsidR="00530282" w:rsidRPr="004900D3" w:rsidRDefault="00530282" w:rsidP="004900D3">
            <w:pPr>
              <w:pStyle w:val="ConsNormal"/>
              <w:ind w:firstLine="567"/>
              <w:jc w:val="both"/>
              <w:rPr>
                <w:rFonts w:ascii="Times New Roman" w:hAnsi="Times New Roman" w:cs="Times New Roman"/>
                <w:sz w:val="28"/>
                <w:szCs w:val="28"/>
              </w:rPr>
            </w:pPr>
            <w:r w:rsidRPr="004900D3">
              <w:rPr>
                <w:rFonts w:ascii="Times New Roman" w:hAnsi="Times New Roman" w:cs="Times New Roman"/>
                <w:b/>
                <w:sz w:val="28"/>
                <w:szCs w:val="28"/>
              </w:rPr>
              <w:t>Работники</w:t>
            </w:r>
            <w:r w:rsidRPr="004900D3">
              <w:rPr>
                <w:rFonts w:ascii="Times New Roman" w:hAnsi="Times New Roman" w:cs="Times New Roman"/>
                <w:sz w:val="28"/>
                <w:szCs w:val="28"/>
              </w:rPr>
              <w:t xml:space="preserve"> - физические лица, состоящие в трудовых отношениях с акционерным обществом «ТрансВудСервис» (далее – Работники).</w:t>
            </w:r>
          </w:p>
          <w:p w:rsidR="00530282" w:rsidRPr="004900D3" w:rsidRDefault="00530282" w:rsidP="004900D3">
            <w:pPr>
              <w:pStyle w:val="ConsNormal"/>
              <w:ind w:firstLine="567"/>
              <w:jc w:val="both"/>
              <w:rPr>
                <w:rFonts w:ascii="Times New Roman" w:hAnsi="Times New Roman" w:cs="Times New Roman"/>
                <w:sz w:val="28"/>
                <w:szCs w:val="28"/>
              </w:rPr>
            </w:pPr>
            <w:r w:rsidRPr="004900D3">
              <w:rPr>
                <w:rFonts w:ascii="Times New Roman" w:hAnsi="Times New Roman" w:cs="Times New Roman"/>
                <w:b/>
                <w:sz w:val="28"/>
                <w:szCs w:val="28"/>
              </w:rPr>
              <w:t xml:space="preserve">Представитель Работников </w:t>
            </w:r>
            <w:r w:rsidRPr="004900D3">
              <w:rPr>
                <w:rFonts w:ascii="Times New Roman" w:hAnsi="Times New Roman" w:cs="Times New Roman"/>
                <w:sz w:val="28"/>
                <w:szCs w:val="28"/>
              </w:rPr>
              <w:t xml:space="preserve">– первичная профсоюзная организация АО «ТВС» «Российского профессионального союза железнодорожников и транспортных строителей» (РОСПРОФЖЕЛ) акционерного общества «ТрансВудСервис» (далее – ППО АО «ТВС»). </w:t>
            </w:r>
          </w:p>
          <w:p w:rsidR="00530282" w:rsidRPr="004900D3" w:rsidRDefault="00530282" w:rsidP="004900D3">
            <w:pPr>
              <w:pStyle w:val="ConsNormal"/>
              <w:ind w:firstLine="567"/>
              <w:jc w:val="both"/>
              <w:rPr>
                <w:rFonts w:ascii="Times New Roman" w:hAnsi="Times New Roman" w:cs="Times New Roman"/>
                <w:sz w:val="28"/>
                <w:szCs w:val="28"/>
              </w:rPr>
            </w:pPr>
            <w:r w:rsidRPr="004900D3">
              <w:rPr>
                <w:rFonts w:ascii="Times New Roman" w:hAnsi="Times New Roman" w:cs="Times New Roman"/>
                <w:b/>
                <w:sz w:val="28"/>
                <w:szCs w:val="28"/>
              </w:rPr>
              <w:t>Представитель Работодателя</w:t>
            </w:r>
            <w:r w:rsidRPr="004900D3">
              <w:rPr>
                <w:rFonts w:ascii="Times New Roman" w:hAnsi="Times New Roman" w:cs="Times New Roman"/>
                <w:sz w:val="28"/>
                <w:szCs w:val="28"/>
              </w:rPr>
              <w:t xml:space="preserve"> – Генеральный директор Общества, а также уполномоченные им в установленном законодательством Российской Федерации порядке лица.  </w:t>
            </w:r>
          </w:p>
          <w:p w:rsidR="00530282" w:rsidRPr="004900D3" w:rsidRDefault="00530282" w:rsidP="004900D3">
            <w:pPr>
              <w:pStyle w:val="ConsNormal"/>
              <w:ind w:firstLine="567"/>
              <w:jc w:val="both"/>
              <w:rPr>
                <w:rFonts w:ascii="Times New Roman" w:hAnsi="Times New Roman" w:cs="Times New Roman"/>
                <w:sz w:val="28"/>
                <w:szCs w:val="28"/>
              </w:rPr>
            </w:pPr>
            <w:r w:rsidRPr="004900D3">
              <w:rPr>
                <w:rFonts w:ascii="Times New Roman" w:hAnsi="Times New Roman" w:cs="Times New Roman"/>
                <w:b/>
                <w:sz w:val="28"/>
                <w:szCs w:val="28"/>
              </w:rPr>
              <w:t>ППО структурных подразделений Общества</w:t>
            </w:r>
            <w:r w:rsidRPr="004900D3">
              <w:rPr>
                <w:rFonts w:ascii="Times New Roman" w:hAnsi="Times New Roman" w:cs="Times New Roman"/>
                <w:sz w:val="28"/>
                <w:szCs w:val="28"/>
              </w:rPr>
              <w:t xml:space="preserve"> – первичные профсоюзные организации, действующие в структурных подразделениях Общества.</w:t>
            </w:r>
          </w:p>
          <w:p w:rsidR="00530282" w:rsidRPr="004900D3" w:rsidRDefault="00530282" w:rsidP="004900D3">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b/>
                <w:sz w:val="28"/>
                <w:szCs w:val="28"/>
              </w:rPr>
              <w:t>Филиал Общества</w:t>
            </w:r>
            <w:r w:rsidRPr="004900D3">
              <w:rPr>
                <w:rFonts w:ascii="Times New Roman" w:hAnsi="Times New Roman" w:cs="Times New Roman"/>
                <w:sz w:val="28"/>
                <w:szCs w:val="28"/>
              </w:rPr>
              <w:t xml:space="preserve"> - обособленное структурное подразделение Общества, указанное в качестве  филиала в уставе АО «ТВС».</w:t>
            </w:r>
          </w:p>
          <w:p w:rsidR="00530282" w:rsidRPr="004900D3" w:rsidRDefault="00530282" w:rsidP="004900D3">
            <w:pPr>
              <w:ind w:firstLine="567"/>
              <w:jc w:val="both"/>
              <w:rPr>
                <w:rFonts w:ascii="Times New Roman" w:hAnsi="Times New Roman" w:cs="Times New Roman"/>
                <w:sz w:val="28"/>
                <w:szCs w:val="28"/>
              </w:rPr>
            </w:pPr>
            <w:proofErr w:type="gramStart"/>
            <w:r w:rsidRPr="004900D3">
              <w:rPr>
                <w:rFonts w:ascii="Times New Roman" w:hAnsi="Times New Roman" w:cs="Times New Roman"/>
                <w:b/>
                <w:sz w:val="28"/>
                <w:szCs w:val="28"/>
              </w:rPr>
              <w:t>Неработающие пенсионеры</w:t>
            </w:r>
            <w:r w:rsidRPr="004900D3">
              <w:rPr>
                <w:rFonts w:ascii="Times New Roman" w:hAnsi="Times New Roman" w:cs="Times New Roman"/>
                <w:sz w:val="28"/>
                <w:szCs w:val="28"/>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Общества или до 01.07.2008 г. из организаций федерального железнодорожного транспорта или ОАО «РЖД», имущество которых внесено в уставный капитал Общества, а также действующих в них</w:t>
            </w:r>
            <w:proofErr w:type="gramEnd"/>
            <w:r w:rsidRPr="004900D3">
              <w:rPr>
                <w:rFonts w:ascii="Times New Roman" w:hAnsi="Times New Roman" w:cs="Times New Roman"/>
                <w:sz w:val="28"/>
                <w:szCs w:val="28"/>
              </w:rPr>
              <w:t xml:space="preserve"> организаций </w:t>
            </w:r>
            <w:proofErr w:type="spellStart"/>
            <w:r w:rsidRPr="004900D3">
              <w:rPr>
                <w:rFonts w:ascii="Times New Roman" w:hAnsi="Times New Roman" w:cs="Times New Roman"/>
                <w:sz w:val="28"/>
                <w:szCs w:val="28"/>
              </w:rPr>
              <w:t>РОСПРОФЖЕЛа</w:t>
            </w:r>
            <w:proofErr w:type="spellEnd"/>
            <w:r w:rsidRPr="004900D3">
              <w:rPr>
                <w:rFonts w:ascii="Times New Roman" w:hAnsi="Times New Roman" w:cs="Times New Roman"/>
                <w:sz w:val="28"/>
                <w:szCs w:val="28"/>
              </w:rPr>
              <w:t>.</w:t>
            </w:r>
          </w:p>
          <w:p w:rsidR="00530282" w:rsidRPr="004900D3" w:rsidRDefault="00530282" w:rsidP="004900D3">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Гарантии, льготы и компенсации, предусмотренные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 </w:t>
            </w:r>
          </w:p>
          <w:p w:rsidR="00530282" w:rsidRPr="004900D3" w:rsidRDefault="00530282" w:rsidP="004900D3">
            <w:pPr>
              <w:pStyle w:val="ConsNormal"/>
              <w:ind w:firstLine="567"/>
              <w:jc w:val="both"/>
              <w:rPr>
                <w:rFonts w:ascii="Times New Roman" w:hAnsi="Times New Roman" w:cs="Times New Roman"/>
                <w:bCs/>
                <w:sz w:val="28"/>
                <w:szCs w:val="28"/>
              </w:rPr>
            </w:pPr>
            <w:r w:rsidRPr="004900D3">
              <w:rPr>
                <w:rFonts w:ascii="Times New Roman" w:hAnsi="Times New Roman" w:cs="Times New Roman"/>
                <w:b/>
                <w:sz w:val="28"/>
                <w:szCs w:val="28"/>
              </w:rPr>
              <w:t>Высвобождаемые Работники</w:t>
            </w:r>
            <w:r w:rsidRPr="004900D3">
              <w:rPr>
                <w:rFonts w:ascii="Times New Roman" w:hAnsi="Times New Roman" w:cs="Times New Roman"/>
                <w:sz w:val="28"/>
                <w:szCs w:val="28"/>
              </w:rPr>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r w:rsidRPr="004900D3">
              <w:rPr>
                <w:rFonts w:ascii="Times New Roman" w:hAnsi="Times New Roman" w:cs="Times New Roman"/>
                <w:bCs/>
                <w:sz w:val="28"/>
                <w:szCs w:val="28"/>
              </w:rPr>
              <w:t xml:space="preserve"> </w:t>
            </w:r>
          </w:p>
        </w:tc>
      </w:tr>
      <w:tr w:rsidR="00530282" w:rsidRPr="004900D3" w:rsidTr="00530282">
        <w:tc>
          <w:tcPr>
            <w:tcW w:w="9889" w:type="dxa"/>
            <w:gridSpan w:val="2"/>
          </w:tcPr>
          <w:p w:rsidR="00530282" w:rsidRDefault="00530282" w:rsidP="00530282">
            <w:pPr>
              <w:pStyle w:val="ConsNormal"/>
              <w:widowControl/>
              <w:tabs>
                <w:tab w:val="left" w:pos="4045"/>
              </w:tabs>
              <w:ind w:firstLine="0"/>
              <w:jc w:val="center"/>
              <w:rPr>
                <w:rFonts w:ascii="Times New Roman" w:hAnsi="Times New Roman" w:cs="Times New Roman"/>
                <w:b/>
                <w:sz w:val="28"/>
                <w:szCs w:val="28"/>
                <w:u w:val="single"/>
              </w:rPr>
            </w:pPr>
            <w:r w:rsidRPr="004900D3">
              <w:rPr>
                <w:rFonts w:ascii="Times New Roman" w:hAnsi="Times New Roman" w:cs="Times New Roman"/>
                <w:b/>
                <w:sz w:val="28"/>
                <w:szCs w:val="28"/>
                <w:u w:val="single"/>
                <w:lang w:val="en-US"/>
              </w:rPr>
              <w:t>II</w:t>
            </w:r>
            <w:r w:rsidRPr="004900D3">
              <w:rPr>
                <w:rFonts w:ascii="Times New Roman" w:hAnsi="Times New Roman" w:cs="Times New Roman"/>
                <w:b/>
                <w:sz w:val="28"/>
                <w:szCs w:val="28"/>
                <w:u w:val="single"/>
              </w:rPr>
              <w:t>. Общие положения</w:t>
            </w:r>
          </w:p>
          <w:p w:rsidR="004C4274" w:rsidRPr="004900D3" w:rsidRDefault="004C4274" w:rsidP="00530282">
            <w:pPr>
              <w:pStyle w:val="ConsNormal"/>
              <w:widowControl/>
              <w:tabs>
                <w:tab w:val="left" w:pos="4045"/>
              </w:tabs>
              <w:ind w:firstLine="0"/>
              <w:jc w:val="center"/>
              <w:rPr>
                <w:rFonts w:ascii="Times New Roman" w:hAnsi="Times New Roman" w:cs="Times New Roman"/>
                <w:b/>
                <w:sz w:val="28"/>
                <w:szCs w:val="28"/>
                <w:u w:val="single"/>
              </w:rPr>
            </w:pPr>
          </w:p>
        </w:tc>
      </w:tr>
      <w:tr w:rsidR="00530282" w:rsidRPr="004900D3" w:rsidTr="00530282">
        <w:tc>
          <w:tcPr>
            <w:tcW w:w="9889" w:type="dxa"/>
            <w:gridSpan w:val="2"/>
          </w:tcPr>
          <w:p w:rsidR="00530282" w:rsidRPr="004900D3" w:rsidRDefault="00530282" w:rsidP="002931CC">
            <w:pPr>
              <w:pStyle w:val="ConsNormal"/>
              <w:tabs>
                <w:tab w:val="left" w:pos="4045"/>
              </w:tabs>
              <w:ind w:firstLine="567"/>
              <w:jc w:val="both"/>
              <w:rPr>
                <w:rFonts w:ascii="Times New Roman" w:hAnsi="Times New Roman" w:cs="Times New Roman"/>
                <w:i/>
                <w:sz w:val="28"/>
                <w:szCs w:val="28"/>
              </w:rPr>
            </w:pPr>
            <w:r w:rsidRPr="004900D3">
              <w:rPr>
                <w:rFonts w:ascii="Times New Roman" w:hAnsi="Times New Roman" w:cs="Times New Roman"/>
                <w:sz w:val="28"/>
                <w:szCs w:val="28"/>
              </w:rPr>
              <w:t>Договор заключен между Работниками и Работодателем в лице их  представителей (далее - Стороны)  на добровольной и равноправной основе.</w:t>
            </w:r>
          </w:p>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Основными целями заключения Договора являются:</w:t>
            </w:r>
          </w:p>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 повышение эффективности работы Общества; </w:t>
            </w:r>
          </w:p>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усиление социальной ответственности Сторон за результаты производственно-экономической деятельности;</w:t>
            </w:r>
          </w:p>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 </w:t>
            </w:r>
            <w:r w:rsidRPr="004900D3">
              <w:rPr>
                <w:rFonts w:ascii="Times New Roman" w:hAnsi="Times New Roman" w:cs="Times New Roman"/>
                <w:bCs/>
                <w:sz w:val="28"/>
                <w:szCs w:val="28"/>
              </w:rPr>
              <w:t>обеспечение роста уровня мотивации и производительности труда Работников за счет предоставления предусмотренных Договором социальных гарантий, компенсаций и льгот,</w:t>
            </w:r>
            <w:r w:rsidRPr="004900D3">
              <w:rPr>
                <w:rFonts w:ascii="Times New Roman" w:hAnsi="Times New Roman" w:cs="Times New Roman"/>
                <w:sz w:val="28"/>
                <w:szCs w:val="28"/>
              </w:rPr>
              <w:t xml:space="preserve"> </w:t>
            </w:r>
          </w:p>
          <w:p w:rsidR="00530282" w:rsidRPr="004900D3" w:rsidRDefault="00530282" w:rsidP="002931CC">
            <w:pPr>
              <w:pStyle w:val="ConsNormal"/>
              <w:ind w:firstLine="567"/>
              <w:jc w:val="both"/>
              <w:rPr>
                <w:rFonts w:ascii="Times New Roman" w:hAnsi="Times New Roman" w:cs="Times New Roman"/>
                <w:bCs/>
                <w:sz w:val="28"/>
                <w:szCs w:val="28"/>
              </w:rPr>
            </w:pPr>
            <w:r w:rsidRPr="004900D3">
              <w:rPr>
                <w:rFonts w:ascii="Times New Roman" w:hAnsi="Times New Roman" w:cs="Times New Roman"/>
                <w:sz w:val="28"/>
                <w:szCs w:val="28"/>
              </w:rPr>
              <w:t xml:space="preserve">- обеспечение роста благосостояния и уровня социальной защиты Работников, их семей, </w:t>
            </w:r>
            <w:r w:rsidRPr="004900D3">
              <w:rPr>
                <w:rFonts w:ascii="Times New Roman" w:hAnsi="Times New Roman" w:cs="Times New Roman"/>
                <w:bCs/>
                <w:sz w:val="28"/>
                <w:szCs w:val="28"/>
              </w:rPr>
              <w:t xml:space="preserve">неработающих пенсионеров, выборных и штатных работников ППО АО «ТВС» и ППО </w:t>
            </w:r>
            <w:r w:rsidRPr="004900D3">
              <w:rPr>
                <w:rFonts w:ascii="Times New Roman" w:hAnsi="Times New Roman" w:cs="Times New Roman"/>
                <w:sz w:val="28"/>
                <w:szCs w:val="28"/>
              </w:rPr>
              <w:t>структурных подразделений Общества</w:t>
            </w:r>
            <w:r w:rsidRPr="004900D3">
              <w:rPr>
                <w:rFonts w:ascii="Times New Roman" w:hAnsi="Times New Roman" w:cs="Times New Roman"/>
                <w:bCs/>
                <w:sz w:val="28"/>
                <w:szCs w:val="28"/>
              </w:rPr>
              <w:t>.</w:t>
            </w:r>
          </w:p>
          <w:p w:rsidR="00530282" w:rsidRPr="004900D3" w:rsidRDefault="00530282" w:rsidP="002931CC">
            <w:pPr>
              <w:pStyle w:val="ConsNormal"/>
              <w:ind w:firstLine="567"/>
              <w:jc w:val="both"/>
              <w:rPr>
                <w:rFonts w:ascii="Times New Roman" w:hAnsi="Times New Roman" w:cs="Times New Roman"/>
                <w:bCs/>
                <w:sz w:val="28"/>
                <w:szCs w:val="28"/>
              </w:rPr>
            </w:pPr>
            <w:r w:rsidRPr="004900D3">
              <w:rPr>
                <w:rFonts w:ascii="Times New Roman" w:hAnsi="Times New Roman" w:cs="Times New Roman"/>
                <w:bCs/>
                <w:sz w:val="28"/>
                <w:szCs w:val="28"/>
              </w:rPr>
              <w:t xml:space="preserve">Договор предусматривает гарантии, компенсации и льготы Работникам, членам их семей, неработающим пенсионерам, выборным и штатным работникам организаций ППО АО «ТВС» и ППО </w:t>
            </w:r>
            <w:r w:rsidRPr="004900D3">
              <w:rPr>
                <w:rFonts w:ascii="Times New Roman" w:hAnsi="Times New Roman" w:cs="Times New Roman"/>
                <w:sz w:val="28"/>
                <w:szCs w:val="28"/>
              </w:rPr>
              <w:t>структурных подразделений Общества.</w:t>
            </w:r>
            <w:r w:rsidRPr="004900D3">
              <w:rPr>
                <w:rFonts w:ascii="Times New Roman" w:hAnsi="Times New Roman" w:cs="Times New Roman"/>
                <w:bCs/>
                <w:sz w:val="28"/>
                <w:szCs w:val="28"/>
              </w:rPr>
              <w:t xml:space="preserve"> </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Стороны, признавая, что стабильная работа Общества и благополучие Работников взаимосвязаны, заинтересованы в создании и поддержании атмосферы взаимопонимания и доверия, основанной на соблюдении  корпоративной этики на всех уровнях социально-партнерских отношений, формировании высокой социальной ответственности работников</w:t>
            </w:r>
            <w:r w:rsidRPr="004900D3">
              <w:rPr>
                <w:rFonts w:ascii="Times New Roman" w:hAnsi="Times New Roman" w:cs="Times New Roman"/>
                <w:b/>
                <w:sz w:val="28"/>
                <w:szCs w:val="28"/>
              </w:rPr>
              <w:t xml:space="preserve"> </w:t>
            </w:r>
            <w:r w:rsidRPr="004900D3">
              <w:rPr>
                <w:rFonts w:ascii="Times New Roman" w:hAnsi="Times New Roman" w:cs="Times New Roman"/>
                <w:sz w:val="28"/>
                <w:szCs w:val="28"/>
              </w:rPr>
              <w:t>за результаты производственно-экономической деятельности, поиске путей решения спорных вопросов путем переговоров.</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Отраслевого соглашения по организациям железнодорожного транспорта на 2017-2019 годы.</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Законы и другие нормативные правовые акты Российской Федерации, принятые в период действия Договора и улучшающие положение Работников, с момента вступления их в силу расширяют действие соответствующих положений Договора.</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В </w:t>
            </w:r>
            <w:proofErr w:type="gramStart"/>
            <w:r w:rsidRPr="004900D3">
              <w:rPr>
                <w:rFonts w:ascii="Times New Roman" w:hAnsi="Times New Roman" w:cs="Times New Roman"/>
                <w:sz w:val="28"/>
                <w:szCs w:val="28"/>
              </w:rPr>
              <w:t>случае</w:t>
            </w:r>
            <w:proofErr w:type="gramEnd"/>
            <w:r w:rsidRPr="004900D3">
              <w:rPr>
                <w:rFonts w:ascii="Times New Roman" w:hAnsi="Times New Roman" w:cs="Times New Roman"/>
                <w:sz w:val="28"/>
                <w:szCs w:val="28"/>
              </w:rPr>
              <w:t xml:space="preserve">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Российской Федерации.</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Действие Договора распространяется на Работников, Работодателя, а также на выборных и штатных работников ППО АО «ТВС» и ППО структурных подразделений Общества и иных лиц, указанных в Договоре.</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Общество осуществляет корпоративную политику</w:t>
            </w:r>
            <w:r w:rsidR="00EA7962">
              <w:rPr>
                <w:rFonts w:ascii="Times New Roman" w:hAnsi="Times New Roman" w:cs="Times New Roman"/>
                <w:sz w:val="28"/>
                <w:szCs w:val="28"/>
              </w:rPr>
              <w:t>,</w:t>
            </w:r>
            <w:r w:rsidRPr="004900D3">
              <w:rPr>
                <w:rFonts w:ascii="Times New Roman" w:hAnsi="Times New Roman" w:cs="Times New Roman"/>
                <w:sz w:val="28"/>
                <w:szCs w:val="28"/>
              </w:rPr>
              <w:t xml:space="preserve"> исходя из необходимости обеспечения работников социальными гарантиями установленными Договором.</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Условия Договора являются обязательными для исполнения филиалами и иными структурными подразделениями Общества. </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Затраты, связанные с реализацией Договора, осуществляются в пределах бюджета Общества.</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Ни одна из Сторон Договора не может в одностороннем порядке изменить или прекратить выполнение принятых на себя обязательств.</w:t>
            </w:r>
          </w:p>
          <w:p w:rsidR="00530282" w:rsidRPr="004900D3" w:rsidRDefault="00530282" w:rsidP="002931CC">
            <w:pPr>
              <w:pStyle w:val="ConsNormal"/>
              <w:tabs>
                <w:tab w:val="left" w:pos="4045"/>
              </w:tabs>
              <w:ind w:firstLine="567"/>
              <w:jc w:val="both"/>
              <w:rPr>
                <w:rFonts w:ascii="Times New Roman" w:hAnsi="Times New Roman" w:cs="Times New Roman"/>
                <w:sz w:val="28"/>
                <w:szCs w:val="28"/>
              </w:rPr>
            </w:pPr>
            <w:r w:rsidRPr="004900D3">
              <w:rPr>
                <w:rFonts w:ascii="Times New Roman" w:hAnsi="Times New Roman" w:cs="Times New Roman"/>
                <w:sz w:val="28"/>
                <w:szCs w:val="28"/>
              </w:rPr>
              <w:t>Текст Договора доводится до Работников Общества под подпись.</w:t>
            </w:r>
          </w:p>
        </w:tc>
      </w:tr>
      <w:tr w:rsidR="00530282" w:rsidRPr="004900D3" w:rsidTr="00530282">
        <w:tc>
          <w:tcPr>
            <w:tcW w:w="9889" w:type="dxa"/>
            <w:gridSpan w:val="2"/>
          </w:tcPr>
          <w:p w:rsidR="00530282" w:rsidRDefault="00530282" w:rsidP="00530282">
            <w:pPr>
              <w:pStyle w:val="ConsNormal"/>
              <w:widowControl/>
              <w:ind w:firstLine="0"/>
              <w:jc w:val="center"/>
              <w:rPr>
                <w:rFonts w:ascii="Times New Roman" w:hAnsi="Times New Roman" w:cs="Times New Roman"/>
                <w:b/>
                <w:sz w:val="28"/>
                <w:szCs w:val="28"/>
                <w:u w:val="single"/>
              </w:rPr>
            </w:pPr>
            <w:r w:rsidRPr="004900D3">
              <w:rPr>
                <w:rFonts w:ascii="Times New Roman" w:hAnsi="Times New Roman" w:cs="Times New Roman"/>
                <w:b/>
                <w:sz w:val="28"/>
                <w:szCs w:val="28"/>
                <w:u w:val="single"/>
                <w:lang w:val="en-US"/>
              </w:rPr>
              <w:t>III</w:t>
            </w:r>
            <w:r w:rsidRPr="004900D3">
              <w:rPr>
                <w:rFonts w:ascii="Times New Roman" w:hAnsi="Times New Roman" w:cs="Times New Roman"/>
                <w:b/>
                <w:sz w:val="28"/>
                <w:szCs w:val="28"/>
                <w:u w:val="single"/>
              </w:rPr>
              <w:t>. Обязательства  Работодателя</w:t>
            </w:r>
          </w:p>
          <w:p w:rsidR="004C4274" w:rsidRPr="004900D3" w:rsidRDefault="004C4274" w:rsidP="00530282">
            <w:pPr>
              <w:pStyle w:val="ConsNormal"/>
              <w:widowControl/>
              <w:ind w:firstLine="0"/>
              <w:jc w:val="center"/>
              <w:rPr>
                <w:rFonts w:ascii="Times New Roman" w:hAnsi="Times New Roman" w:cs="Times New Roman"/>
                <w:b/>
                <w:sz w:val="28"/>
                <w:szCs w:val="28"/>
                <w:u w:val="single"/>
              </w:rPr>
            </w:pPr>
          </w:p>
        </w:tc>
      </w:tr>
      <w:tr w:rsidR="00530282" w:rsidRPr="004900D3" w:rsidTr="00530282">
        <w:tc>
          <w:tcPr>
            <w:tcW w:w="9889" w:type="dxa"/>
            <w:gridSpan w:val="2"/>
          </w:tcPr>
          <w:p w:rsidR="00530282" w:rsidRDefault="00530282" w:rsidP="00530282">
            <w:pPr>
              <w:pStyle w:val="ConsNormal"/>
              <w:widowControl/>
              <w:ind w:firstLine="0"/>
              <w:jc w:val="center"/>
              <w:rPr>
                <w:rFonts w:ascii="Times New Roman" w:hAnsi="Times New Roman" w:cs="Times New Roman"/>
                <w:b/>
                <w:sz w:val="28"/>
                <w:szCs w:val="28"/>
              </w:rPr>
            </w:pPr>
            <w:r w:rsidRPr="004900D3">
              <w:rPr>
                <w:rFonts w:ascii="Times New Roman" w:hAnsi="Times New Roman" w:cs="Times New Roman"/>
                <w:b/>
                <w:sz w:val="28"/>
                <w:szCs w:val="28"/>
              </w:rPr>
              <w:t>3.1. В сфере трудовых отношений</w:t>
            </w:r>
          </w:p>
          <w:p w:rsidR="004C4274" w:rsidRPr="004900D3" w:rsidRDefault="004C4274" w:rsidP="00530282">
            <w:pPr>
              <w:pStyle w:val="ConsNormal"/>
              <w:widowControl/>
              <w:ind w:firstLine="0"/>
              <w:jc w:val="center"/>
              <w:rPr>
                <w:rFonts w:ascii="Times New Roman" w:hAnsi="Times New Roman" w:cs="Times New Roman"/>
                <w:b/>
                <w:sz w:val="28"/>
                <w:szCs w:val="28"/>
              </w:rPr>
            </w:pPr>
          </w:p>
        </w:tc>
      </w:tr>
      <w:tr w:rsidR="00530282" w:rsidRPr="004900D3" w:rsidTr="00530282">
        <w:tc>
          <w:tcPr>
            <w:tcW w:w="9889" w:type="dxa"/>
            <w:gridSpan w:val="2"/>
          </w:tcPr>
          <w:p w:rsidR="00530282" w:rsidRPr="004900D3" w:rsidRDefault="00530282" w:rsidP="002931CC">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3.1.1. Предоставлять Работникам в соответствии с трудовыми договорами  работу, своевременно выплачивать заработную плату, создавать необходимые условия для квалификационного роста, обеспечивать соответствующие условия труда.</w:t>
            </w:r>
          </w:p>
        </w:tc>
      </w:tr>
      <w:tr w:rsidR="00530282" w:rsidRPr="004900D3" w:rsidTr="00530282">
        <w:tc>
          <w:tcPr>
            <w:tcW w:w="9889" w:type="dxa"/>
            <w:gridSpan w:val="2"/>
          </w:tcPr>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3.1.2. Осуществлять социальное, медицинское обязательное и добровольное  страхование Работников на основе законодательства Российской Федерации и иных нормативных правовых актов; развивать с участием средств Общества и Работников формы страхования на случай утраты Работниками профессиональной трудоспособности.</w:t>
            </w:r>
          </w:p>
        </w:tc>
      </w:tr>
      <w:tr w:rsidR="00530282" w:rsidRPr="004900D3" w:rsidTr="00530282">
        <w:tc>
          <w:tcPr>
            <w:tcW w:w="9889" w:type="dxa"/>
            <w:gridSpan w:val="2"/>
          </w:tcPr>
          <w:p w:rsidR="00530282" w:rsidRPr="004900D3" w:rsidRDefault="00530282" w:rsidP="002931CC">
            <w:pPr>
              <w:pStyle w:val="ConsNormal"/>
              <w:widowControl/>
              <w:ind w:firstLine="567"/>
              <w:jc w:val="both"/>
              <w:rPr>
                <w:rFonts w:ascii="Times New Roman" w:hAnsi="Times New Roman" w:cs="Times New Roman"/>
                <w:i/>
                <w:sz w:val="28"/>
                <w:szCs w:val="28"/>
              </w:rPr>
            </w:pPr>
            <w:r w:rsidRPr="004900D3">
              <w:rPr>
                <w:rFonts w:ascii="Times New Roman" w:hAnsi="Times New Roman" w:cs="Times New Roman"/>
                <w:sz w:val="28"/>
                <w:szCs w:val="28"/>
              </w:rPr>
              <w:t xml:space="preserve">3.1.3. Информировать Работников и </w:t>
            </w:r>
            <w:r w:rsidRPr="004900D3">
              <w:rPr>
                <w:rFonts w:ascii="Times New Roman" w:hAnsi="Times New Roman" w:cs="Times New Roman"/>
                <w:bCs/>
                <w:sz w:val="28"/>
                <w:szCs w:val="28"/>
              </w:rPr>
              <w:t xml:space="preserve">ППО </w:t>
            </w:r>
            <w:r w:rsidRPr="004900D3">
              <w:rPr>
                <w:rFonts w:ascii="Times New Roman" w:hAnsi="Times New Roman" w:cs="Times New Roman"/>
                <w:sz w:val="28"/>
                <w:szCs w:val="28"/>
              </w:rPr>
              <w:t>структурных подразделений Общества о задачах и результатах производственно-хозяйственной деятельности Общества, об изменениях в вопросах занятости, оплаты и условий труда, о реорганизации, сокращении численности или штата Работников.</w:t>
            </w:r>
          </w:p>
        </w:tc>
      </w:tr>
      <w:tr w:rsidR="00530282" w:rsidRPr="004900D3" w:rsidTr="00530282">
        <w:tc>
          <w:tcPr>
            <w:tcW w:w="9889" w:type="dxa"/>
            <w:gridSpan w:val="2"/>
          </w:tcPr>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3.1.4. Регулировать трудовые отношения с Работниками на основе Трудового кодекса Российской Федерации, Договора, а также иных нормативных правовых актов, содержащих нормы трудового права.</w:t>
            </w:r>
          </w:p>
          <w:p w:rsidR="00530282" w:rsidRPr="004900D3" w:rsidRDefault="00530282" w:rsidP="002931CC">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Условия трудовых договоров не могут ухудшать положение  Работников,  определенное Трудовым кодексом Российской Федерации, а также Договором.</w:t>
            </w:r>
          </w:p>
        </w:tc>
      </w:tr>
      <w:tr w:rsidR="00530282" w:rsidRPr="004900D3" w:rsidTr="00530282">
        <w:tc>
          <w:tcPr>
            <w:tcW w:w="9889" w:type="dxa"/>
            <w:gridSpan w:val="2"/>
          </w:tcPr>
          <w:p w:rsidR="00530282" w:rsidRPr="004900D3" w:rsidRDefault="00530282" w:rsidP="002931CC">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3.1.5. Создавать условия для участия Работников в управлении Обществом в формах, предусмотренных Трудовым кодексом Российской Федерации и Договором.</w:t>
            </w:r>
          </w:p>
        </w:tc>
      </w:tr>
      <w:tr w:rsidR="00530282" w:rsidRPr="004900D3" w:rsidTr="00530282">
        <w:tc>
          <w:tcPr>
            <w:tcW w:w="9889" w:type="dxa"/>
            <w:gridSpan w:val="2"/>
          </w:tcPr>
          <w:p w:rsidR="00530282" w:rsidRPr="004900D3" w:rsidRDefault="00530282" w:rsidP="002931CC">
            <w:pPr>
              <w:ind w:firstLine="567"/>
              <w:jc w:val="both"/>
              <w:rPr>
                <w:rFonts w:ascii="Times New Roman" w:hAnsi="Times New Roman" w:cs="Times New Roman"/>
                <w:bCs/>
                <w:i/>
                <w:sz w:val="28"/>
                <w:szCs w:val="28"/>
              </w:rPr>
            </w:pPr>
            <w:r w:rsidRPr="004900D3">
              <w:rPr>
                <w:rFonts w:ascii="Times New Roman" w:hAnsi="Times New Roman" w:cs="Times New Roman"/>
                <w:sz w:val="28"/>
                <w:szCs w:val="28"/>
              </w:rPr>
              <w:t>3.1.6. Осуществлять обязательные  предварительные  (при поступлении на работу) и периодические медицинские обследования.</w:t>
            </w:r>
          </w:p>
        </w:tc>
      </w:tr>
      <w:tr w:rsidR="00530282" w:rsidRPr="004900D3" w:rsidTr="00530282">
        <w:tc>
          <w:tcPr>
            <w:tcW w:w="9889" w:type="dxa"/>
            <w:gridSpan w:val="2"/>
          </w:tcPr>
          <w:p w:rsidR="00530282" w:rsidRPr="002931CC" w:rsidRDefault="00530282" w:rsidP="002931CC">
            <w:pPr>
              <w:pStyle w:val="ConsNormal"/>
              <w:ind w:firstLine="567"/>
              <w:jc w:val="both"/>
              <w:rPr>
                <w:rFonts w:ascii="Times New Roman" w:hAnsi="Times New Roman" w:cs="Times New Roman"/>
                <w:sz w:val="28"/>
                <w:szCs w:val="28"/>
              </w:rPr>
            </w:pPr>
            <w:r w:rsidRPr="002931CC">
              <w:rPr>
                <w:rFonts w:ascii="Times New Roman" w:hAnsi="Times New Roman" w:cs="Times New Roman"/>
                <w:sz w:val="28"/>
                <w:szCs w:val="28"/>
              </w:rPr>
              <w:t>3.1.7. Регулировать численность Работников в первую очередь за счет следующих мероприятий:</w:t>
            </w:r>
          </w:p>
          <w:p w:rsidR="00530282" w:rsidRPr="002931CC" w:rsidRDefault="00530282" w:rsidP="002931CC">
            <w:pPr>
              <w:pStyle w:val="ConsNormal"/>
              <w:ind w:firstLine="567"/>
              <w:jc w:val="both"/>
              <w:rPr>
                <w:rFonts w:ascii="Times New Roman" w:hAnsi="Times New Roman" w:cs="Times New Roman"/>
                <w:sz w:val="28"/>
                <w:szCs w:val="28"/>
              </w:rPr>
            </w:pPr>
            <w:r w:rsidRPr="002931CC">
              <w:rPr>
                <w:rFonts w:ascii="Times New Roman" w:hAnsi="Times New Roman" w:cs="Times New Roman"/>
                <w:sz w:val="28"/>
                <w:szCs w:val="28"/>
              </w:rPr>
              <w:t>-естественный отток кадров и временное ограничение приема новых Работников;</w:t>
            </w:r>
          </w:p>
          <w:p w:rsidR="00530282" w:rsidRPr="002931CC" w:rsidRDefault="00530282" w:rsidP="002931CC">
            <w:pPr>
              <w:pStyle w:val="ConsNormal"/>
              <w:ind w:firstLine="567"/>
              <w:jc w:val="both"/>
              <w:rPr>
                <w:rFonts w:ascii="Times New Roman" w:hAnsi="Times New Roman" w:cs="Times New Roman"/>
                <w:sz w:val="28"/>
                <w:szCs w:val="28"/>
              </w:rPr>
            </w:pPr>
            <w:r w:rsidRPr="002931CC">
              <w:rPr>
                <w:rFonts w:ascii="Times New Roman" w:hAnsi="Times New Roman" w:cs="Times New Roman"/>
                <w:sz w:val="28"/>
                <w:szCs w:val="28"/>
              </w:rPr>
              <w:t>-упреждающая переподготовка кадров, обучение востребованным вторым (смежным) профессиям, перемещение их внутри Общества на освободившиеся рабочие места;</w:t>
            </w:r>
          </w:p>
          <w:p w:rsidR="00530282" w:rsidRPr="002931CC" w:rsidRDefault="00530282" w:rsidP="002931CC">
            <w:pPr>
              <w:pStyle w:val="ConsNormal"/>
              <w:ind w:firstLine="567"/>
              <w:jc w:val="both"/>
              <w:rPr>
                <w:rFonts w:ascii="Times New Roman" w:hAnsi="Times New Roman" w:cs="Times New Roman"/>
                <w:sz w:val="28"/>
                <w:szCs w:val="28"/>
              </w:rPr>
            </w:pPr>
            <w:r w:rsidRPr="002931CC">
              <w:rPr>
                <w:rFonts w:ascii="Times New Roman" w:hAnsi="Times New Roman" w:cs="Times New Roman"/>
                <w:sz w:val="28"/>
                <w:szCs w:val="28"/>
              </w:rPr>
              <w:t>-временная и сезонная занятость Работников;</w:t>
            </w:r>
          </w:p>
          <w:p w:rsidR="00530282" w:rsidRPr="002931CC" w:rsidRDefault="00530282" w:rsidP="002931CC">
            <w:pPr>
              <w:pStyle w:val="ConsNormal"/>
              <w:ind w:firstLine="567"/>
              <w:jc w:val="both"/>
              <w:rPr>
                <w:rFonts w:ascii="Times New Roman" w:hAnsi="Times New Roman" w:cs="Times New Roman"/>
                <w:sz w:val="28"/>
                <w:szCs w:val="28"/>
              </w:rPr>
            </w:pPr>
            <w:r w:rsidRPr="002931CC">
              <w:rPr>
                <w:rFonts w:ascii="Times New Roman" w:hAnsi="Times New Roman" w:cs="Times New Roman"/>
                <w:sz w:val="28"/>
                <w:szCs w:val="28"/>
              </w:rPr>
              <w:t>-применения, в качестве временной меры, альтернативной увольнению, режима неполного рабочего времени;</w:t>
            </w:r>
          </w:p>
          <w:p w:rsidR="00530282" w:rsidRPr="002931CC" w:rsidRDefault="00530282" w:rsidP="002931CC">
            <w:pPr>
              <w:pStyle w:val="ConsNormal"/>
              <w:ind w:firstLine="567"/>
              <w:jc w:val="both"/>
              <w:rPr>
                <w:rFonts w:ascii="Times New Roman" w:hAnsi="Times New Roman" w:cs="Times New Roman"/>
                <w:sz w:val="28"/>
                <w:szCs w:val="28"/>
              </w:rPr>
            </w:pPr>
            <w:r w:rsidRPr="002931CC">
              <w:rPr>
                <w:rFonts w:ascii="Times New Roman" w:hAnsi="Times New Roman" w:cs="Times New Roman"/>
                <w:sz w:val="28"/>
                <w:szCs w:val="28"/>
              </w:rPr>
              <w:t>-перемещение (перевод) Работников внутри Общества, переезд на новое место работы;</w:t>
            </w:r>
          </w:p>
          <w:p w:rsidR="00530282" w:rsidRPr="004900D3" w:rsidRDefault="00530282" w:rsidP="002931CC">
            <w:pPr>
              <w:ind w:firstLine="567"/>
              <w:jc w:val="both"/>
              <w:rPr>
                <w:rFonts w:ascii="Times New Roman" w:hAnsi="Times New Roman" w:cs="Times New Roman"/>
                <w:sz w:val="28"/>
                <w:szCs w:val="28"/>
              </w:rPr>
            </w:pPr>
            <w:r w:rsidRPr="002931CC">
              <w:rPr>
                <w:rFonts w:ascii="Times New Roman" w:hAnsi="Times New Roman" w:cs="Times New Roman"/>
                <w:sz w:val="28"/>
                <w:szCs w:val="28"/>
              </w:rPr>
              <w:t>-перевод Работников на другую постоянную нижеоплачиваемую работу с сохранением средней заработной платы по прежнему месту работы в течение  первых  трех месяцев.</w:t>
            </w:r>
          </w:p>
        </w:tc>
      </w:tr>
      <w:tr w:rsidR="00530282" w:rsidRPr="004900D3" w:rsidTr="00530282">
        <w:tc>
          <w:tcPr>
            <w:tcW w:w="9889" w:type="dxa"/>
            <w:gridSpan w:val="2"/>
          </w:tcPr>
          <w:p w:rsidR="00530282" w:rsidRPr="004900D3" w:rsidRDefault="00530282" w:rsidP="002931CC">
            <w:pPr>
              <w:ind w:firstLine="567"/>
              <w:jc w:val="both"/>
              <w:rPr>
                <w:rFonts w:ascii="Times New Roman" w:hAnsi="Times New Roman" w:cs="Times New Roman"/>
                <w:sz w:val="28"/>
                <w:szCs w:val="28"/>
              </w:rPr>
            </w:pPr>
            <w:r w:rsidRPr="004900D3">
              <w:rPr>
                <w:rFonts w:ascii="Times New Roman" w:hAnsi="Times New Roman" w:cs="Times New Roman"/>
                <w:sz w:val="28"/>
                <w:szCs w:val="28"/>
              </w:rPr>
              <w:t>3.1.8. Увольнение Работников по сокращению численности или штата применять только как вынужденную меру, когда исчерпаны все возможности их трудоустройства в Обществе.</w:t>
            </w:r>
          </w:p>
        </w:tc>
      </w:tr>
      <w:tr w:rsidR="00530282" w:rsidRPr="004900D3" w:rsidTr="00530282">
        <w:tc>
          <w:tcPr>
            <w:tcW w:w="9889" w:type="dxa"/>
            <w:gridSpan w:val="2"/>
          </w:tcPr>
          <w:p w:rsidR="00530282" w:rsidRPr="004900D3" w:rsidRDefault="00530282" w:rsidP="002931CC">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3.1.9. </w:t>
            </w:r>
            <w:proofErr w:type="gramStart"/>
            <w:r w:rsidRPr="004900D3">
              <w:rPr>
                <w:rFonts w:ascii="Times New Roman" w:hAnsi="Times New Roman" w:cs="Times New Roman"/>
                <w:sz w:val="28"/>
                <w:szCs w:val="28"/>
              </w:rPr>
              <w:t>Стремиться не допускать</w:t>
            </w:r>
            <w:proofErr w:type="gramEnd"/>
            <w:r w:rsidRPr="004900D3">
              <w:rPr>
                <w:rFonts w:ascii="Times New Roman" w:hAnsi="Times New Roman" w:cs="Times New Roman"/>
                <w:sz w:val="28"/>
                <w:szCs w:val="28"/>
              </w:rPr>
              <w:t xml:space="preserve"> при сокращении численности или штата филиала или иного подразделения Общества увольнения двух Работников из одной семьи (муж, жена) одновременно.</w:t>
            </w:r>
          </w:p>
        </w:tc>
      </w:tr>
      <w:tr w:rsidR="00530282" w:rsidRPr="004900D3" w:rsidTr="00530282">
        <w:tc>
          <w:tcPr>
            <w:tcW w:w="9889" w:type="dxa"/>
            <w:gridSpan w:val="2"/>
          </w:tcPr>
          <w:p w:rsidR="00530282" w:rsidRPr="004900D3" w:rsidRDefault="00530282" w:rsidP="002931CC">
            <w:pPr>
              <w:ind w:firstLine="567"/>
              <w:jc w:val="both"/>
              <w:rPr>
                <w:rFonts w:ascii="Times New Roman" w:hAnsi="Times New Roman" w:cs="Times New Roman"/>
                <w:sz w:val="28"/>
                <w:szCs w:val="28"/>
              </w:rPr>
            </w:pPr>
            <w:r w:rsidRPr="004900D3">
              <w:rPr>
                <w:rFonts w:ascii="Times New Roman" w:hAnsi="Times New Roman" w:cs="Times New Roman"/>
                <w:sz w:val="28"/>
                <w:szCs w:val="28"/>
              </w:rPr>
              <w:t>3.1.10. Взаимодействовать с органами службы занятости и органами местного самоуправления в целях совместного решения вопросов трудоустройства высвобождаемых Работников и досрочного оформления им пенсии.</w:t>
            </w:r>
          </w:p>
        </w:tc>
      </w:tr>
      <w:tr w:rsidR="00530282" w:rsidRPr="004900D3" w:rsidTr="00530282">
        <w:tc>
          <w:tcPr>
            <w:tcW w:w="9889" w:type="dxa"/>
            <w:gridSpan w:val="2"/>
          </w:tcPr>
          <w:p w:rsidR="00530282" w:rsidRPr="004900D3" w:rsidRDefault="00530282" w:rsidP="00F64EF2">
            <w:pPr>
              <w:ind w:firstLine="567"/>
              <w:jc w:val="both"/>
              <w:rPr>
                <w:rFonts w:ascii="Times New Roman" w:hAnsi="Times New Roman" w:cs="Times New Roman"/>
                <w:sz w:val="28"/>
                <w:szCs w:val="28"/>
              </w:rPr>
            </w:pPr>
            <w:r w:rsidRPr="004900D3">
              <w:rPr>
                <w:rFonts w:ascii="Times New Roman" w:hAnsi="Times New Roman" w:cs="Times New Roman"/>
                <w:sz w:val="28"/>
                <w:szCs w:val="28"/>
              </w:rPr>
              <w:t>3.1.</w:t>
            </w:r>
            <w:r w:rsidR="00F64EF2">
              <w:rPr>
                <w:rFonts w:ascii="Times New Roman" w:hAnsi="Times New Roman" w:cs="Times New Roman"/>
                <w:sz w:val="28"/>
                <w:szCs w:val="28"/>
                <w:lang w:val="en-US"/>
              </w:rPr>
              <w:t>11</w:t>
            </w:r>
            <w:r w:rsidRPr="004900D3">
              <w:rPr>
                <w:rFonts w:ascii="Times New Roman" w:hAnsi="Times New Roman" w:cs="Times New Roman"/>
                <w:sz w:val="28"/>
                <w:szCs w:val="28"/>
              </w:rPr>
              <w:t>. Создавать при необходимости в связи с реформированием Общества, проведением структурных преобразований в  филиалах, обособленных подразделениях  кадровый резерв руководителей и специалистов с временным (но не более 6 месяцев) использованием их на других работах с доплатой до среднего заработка по прежнему месту  работы и обеспечением возможностей для поддержания их профессионального уровня.</w:t>
            </w:r>
          </w:p>
        </w:tc>
      </w:tr>
      <w:tr w:rsidR="00530282" w:rsidRPr="004900D3" w:rsidTr="00530282">
        <w:tc>
          <w:tcPr>
            <w:tcW w:w="9889" w:type="dxa"/>
            <w:gridSpan w:val="2"/>
          </w:tcPr>
          <w:p w:rsidR="004C4274" w:rsidRDefault="004C4274" w:rsidP="00530282">
            <w:pPr>
              <w:pStyle w:val="ConsNormal"/>
              <w:widowControl/>
              <w:ind w:firstLine="0"/>
              <w:jc w:val="center"/>
              <w:rPr>
                <w:rFonts w:ascii="Times New Roman" w:hAnsi="Times New Roman" w:cs="Times New Roman"/>
                <w:b/>
                <w:sz w:val="28"/>
                <w:szCs w:val="28"/>
              </w:rPr>
            </w:pPr>
          </w:p>
          <w:p w:rsidR="00530282" w:rsidRDefault="00530282" w:rsidP="00530282">
            <w:pPr>
              <w:pStyle w:val="ConsNormal"/>
              <w:widowControl/>
              <w:ind w:firstLine="0"/>
              <w:jc w:val="center"/>
              <w:rPr>
                <w:rFonts w:ascii="Times New Roman" w:hAnsi="Times New Roman" w:cs="Times New Roman"/>
                <w:b/>
                <w:sz w:val="28"/>
                <w:szCs w:val="28"/>
              </w:rPr>
            </w:pPr>
            <w:r w:rsidRPr="004900D3">
              <w:rPr>
                <w:rFonts w:ascii="Times New Roman" w:hAnsi="Times New Roman" w:cs="Times New Roman"/>
                <w:b/>
                <w:sz w:val="28"/>
                <w:szCs w:val="28"/>
              </w:rPr>
              <w:t>3.2. В сфере оплаты, нормирования труда,  рабочего времени и времени отдыха</w:t>
            </w:r>
          </w:p>
          <w:p w:rsidR="004C4274" w:rsidRPr="004900D3" w:rsidRDefault="004C4274" w:rsidP="00530282">
            <w:pPr>
              <w:pStyle w:val="ConsNormal"/>
              <w:widowControl/>
              <w:ind w:firstLine="0"/>
              <w:jc w:val="center"/>
              <w:rPr>
                <w:rFonts w:ascii="Times New Roman" w:hAnsi="Times New Roman" w:cs="Times New Roman"/>
                <w:b/>
                <w:sz w:val="28"/>
                <w:szCs w:val="28"/>
              </w:rPr>
            </w:pPr>
          </w:p>
        </w:tc>
      </w:tr>
      <w:tr w:rsidR="00530282" w:rsidRPr="004900D3" w:rsidTr="00530282">
        <w:tc>
          <w:tcPr>
            <w:tcW w:w="9889" w:type="dxa"/>
            <w:gridSpan w:val="2"/>
          </w:tcPr>
          <w:p w:rsidR="00530282" w:rsidRPr="004900D3" w:rsidRDefault="00530282" w:rsidP="003B51DF">
            <w:pPr>
              <w:ind w:firstLine="567"/>
              <w:jc w:val="both"/>
              <w:rPr>
                <w:rFonts w:ascii="Times New Roman" w:hAnsi="Times New Roman" w:cs="Times New Roman"/>
                <w:i/>
                <w:sz w:val="28"/>
                <w:szCs w:val="28"/>
              </w:rPr>
            </w:pPr>
            <w:r w:rsidRPr="004900D3">
              <w:rPr>
                <w:rFonts w:ascii="Times New Roman" w:hAnsi="Times New Roman" w:cs="Times New Roman"/>
                <w:sz w:val="28"/>
                <w:szCs w:val="28"/>
              </w:rPr>
              <w:t>3.2.1. Осуществлять оплату труда Работников в соответствии с Положением об оплате труда работников филиалов и структурных подразделений АО «ТВС», иными локальными нормативными актами по оплате труда, принятыми в Обществе в соответствии с Трудовым кодексом Российской Федерации.</w:t>
            </w:r>
          </w:p>
          <w:p w:rsidR="00530282" w:rsidRPr="004900D3" w:rsidRDefault="00530282" w:rsidP="003B51DF">
            <w:pPr>
              <w:pStyle w:val="a5"/>
              <w:ind w:firstLine="567"/>
              <w:rPr>
                <w:i/>
                <w:szCs w:val="28"/>
              </w:rPr>
            </w:pPr>
            <w:r w:rsidRPr="004900D3">
              <w:rPr>
                <w:szCs w:val="28"/>
              </w:rPr>
              <w:t xml:space="preserve">Минимальный </w:t>
            </w:r>
            <w:proofErr w:type="gramStart"/>
            <w:r w:rsidRPr="004900D3">
              <w:rPr>
                <w:szCs w:val="28"/>
              </w:rPr>
              <w:t>размер оплаты труда</w:t>
            </w:r>
            <w:proofErr w:type="gramEnd"/>
            <w:r w:rsidRPr="004900D3">
              <w:rPr>
                <w:szCs w:val="28"/>
              </w:rPr>
              <w:t xml:space="preserve"> Общества не может быть ниже установленного федеральным законом  минимального размера оплаты труда в Российской Федерации и не ниже минимальной заработной платы, установленной в субъекте Российской Федерации, в котором действует филиал Общества.</w:t>
            </w:r>
          </w:p>
        </w:tc>
      </w:tr>
      <w:tr w:rsidR="00530282" w:rsidRPr="004900D3" w:rsidTr="00530282">
        <w:tc>
          <w:tcPr>
            <w:tcW w:w="9889" w:type="dxa"/>
            <w:gridSpan w:val="2"/>
          </w:tcPr>
          <w:p w:rsidR="00530282" w:rsidRPr="004900D3" w:rsidRDefault="00530282" w:rsidP="003B51DF">
            <w:pPr>
              <w:pStyle w:val="af"/>
              <w:shd w:val="clear" w:color="auto" w:fill="FFFFFF"/>
              <w:spacing w:before="0" w:beforeAutospacing="0" w:after="0" w:afterAutospacing="0"/>
              <w:ind w:firstLine="567"/>
              <w:jc w:val="both"/>
              <w:rPr>
                <w:rFonts w:eastAsia="Times New Roman"/>
                <w:sz w:val="28"/>
                <w:szCs w:val="28"/>
              </w:rPr>
            </w:pPr>
            <w:bookmarkStart w:id="0" w:name="_GoBack"/>
            <w:r w:rsidRPr="004900D3">
              <w:rPr>
                <w:sz w:val="28"/>
                <w:szCs w:val="28"/>
              </w:rPr>
              <w:t xml:space="preserve">3.2.2. </w:t>
            </w:r>
            <w:r w:rsidR="00F64EF2">
              <w:rPr>
                <w:rFonts w:eastAsia="Times New Roman"/>
                <w:sz w:val="28"/>
                <w:szCs w:val="28"/>
              </w:rPr>
              <w:t>И</w:t>
            </w:r>
            <w:r w:rsidRPr="004900D3">
              <w:rPr>
                <w:rFonts w:eastAsia="Times New Roman"/>
                <w:sz w:val="28"/>
                <w:szCs w:val="28"/>
              </w:rPr>
              <w:t xml:space="preserve">ндексировать заработную плату Работников на основании </w:t>
            </w:r>
            <w:proofErr w:type="gramStart"/>
            <w:r w:rsidRPr="004900D3">
              <w:rPr>
                <w:rFonts w:eastAsia="Times New Roman"/>
                <w:sz w:val="28"/>
                <w:szCs w:val="28"/>
              </w:rPr>
              <w:t>прогноза Министерства экономического развития Российской Федерации роста потребительских цен</w:t>
            </w:r>
            <w:proofErr w:type="gramEnd"/>
            <w:r w:rsidRPr="004900D3">
              <w:rPr>
                <w:rFonts w:eastAsia="Times New Roman"/>
                <w:sz w:val="28"/>
                <w:szCs w:val="28"/>
              </w:rPr>
              <w:t xml:space="preserve"> на товары и услуги.</w:t>
            </w:r>
            <w:r w:rsidR="00F64EF2">
              <w:rPr>
                <w:rFonts w:eastAsia="Times New Roman"/>
                <w:sz w:val="28"/>
                <w:szCs w:val="28"/>
              </w:rPr>
              <w:t xml:space="preserve"> Индексацию проводить один раз в год по мере роста эффективности деятельности Общества </w:t>
            </w:r>
            <w:r w:rsidR="00E47F35">
              <w:rPr>
                <w:rFonts w:eastAsia="Times New Roman"/>
                <w:sz w:val="28"/>
                <w:szCs w:val="28"/>
              </w:rPr>
              <w:t>при условии наличия прибыли.</w:t>
            </w:r>
          </w:p>
          <w:p w:rsidR="00530282" w:rsidRPr="004900D3" w:rsidRDefault="00530282" w:rsidP="00E47F35">
            <w:pPr>
              <w:pStyle w:val="20"/>
              <w:shd w:val="clear" w:color="auto" w:fill="auto"/>
              <w:tabs>
                <w:tab w:val="left" w:pos="1541"/>
              </w:tabs>
              <w:spacing w:before="0" w:line="240" w:lineRule="auto"/>
              <w:ind w:firstLine="567"/>
            </w:pPr>
            <w:r w:rsidRPr="004900D3">
              <w:t>Размер и порядок индексации устанавливается локальным нормативным актом Общества.</w:t>
            </w:r>
            <w:bookmarkEnd w:id="0"/>
          </w:p>
        </w:tc>
      </w:tr>
      <w:tr w:rsidR="00530282" w:rsidRPr="004900D3" w:rsidTr="00530282">
        <w:tc>
          <w:tcPr>
            <w:tcW w:w="9889" w:type="dxa"/>
            <w:gridSpan w:val="2"/>
          </w:tcPr>
          <w:p w:rsidR="00530282" w:rsidRPr="004900D3" w:rsidRDefault="00530282" w:rsidP="003B51DF">
            <w:pPr>
              <w:ind w:firstLine="567"/>
              <w:jc w:val="both"/>
              <w:rPr>
                <w:rFonts w:ascii="Times New Roman" w:hAnsi="Times New Roman" w:cs="Times New Roman"/>
                <w:bCs/>
                <w:sz w:val="28"/>
                <w:szCs w:val="28"/>
              </w:rPr>
            </w:pPr>
            <w:r w:rsidRPr="004900D3">
              <w:rPr>
                <w:rFonts w:ascii="Times New Roman" w:hAnsi="Times New Roman" w:cs="Times New Roman"/>
                <w:bCs/>
                <w:sz w:val="28"/>
                <w:szCs w:val="28"/>
              </w:rPr>
              <w:t>3.2.3.  Применять в качестве минимальных гарантий оплаты труда с учетом индексации, проводимой в Обществе:</w:t>
            </w:r>
          </w:p>
          <w:p w:rsidR="00530282" w:rsidRPr="004900D3" w:rsidRDefault="00530282" w:rsidP="003B51DF">
            <w:pPr>
              <w:ind w:firstLine="567"/>
              <w:jc w:val="both"/>
              <w:rPr>
                <w:rFonts w:ascii="Times New Roman" w:hAnsi="Times New Roman" w:cs="Times New Roman"/>
                <w:bCs/>
                <w:sz w:val="28"/>
                <w:szCs w:val="28"/>
              </w:rPr>
            </w:pPr>
            <w:r w:rsidRPr="004900D3">
              <w:rPr>
                <w:rFonts w:ascii="Times New Roman" w:hAnsi="Times New Roman" w:cs="Times New Roman"/>
                <w:bCs/>
                <w:sz w:val="28"/>
                <w:szCs w:val="28"/>
              </w:rPr>
              <w:t>для рабочих – при повременной оплате труда – тарифные ставки, определяемые на основе тарифных коэффициентов, тарифной сетке по оплате труда;</w:t>
            </w:r>
          </w:p>
          <w:p w:rsidR="00530282" w:rsidRPr="004900D3" w:rsidRDefault="00530282" w:rsidP="003B51DF">
            <w:pPr>
              <w:ind w:firstLine="567"/>
              <w:jc w:val="both"/>
              <w:rPr>
                <w:rFonts w:ascii="Times New Roman" w:hAnsi="Times New Roman" w:cs="Times New Roman"/>
                <w:bCs/>
                <w:sz w:val="28"/>
                <w:szCs w:val="28"/>
              </w:rPr>
            </w:pPr>
            <w:r w:rsidRPr="004900D3">
              <w:rPr>
                <w:rFonts w:ascii="Times New Roman" w:hAnsi="Times New Roman" w:cs="Times New Roman"/>
                <w:bCs/>
                <w:sz w:val="28"/>
                <w:szCs w:val="28"/>
              </w:rPr>
              <w:t>для рабочих при сдельной системе оплаты труда – сдельные расценки за единицу выполненных работ;</w:t>
            </w:r>
          </w:p>
          <w:p w:rsidR="00530282" w:rsidRPr="004900D3" w:rsidRDefault="00530282" w:rsidP="003B51DF">
            <w:pPr>
              <w:ind w:firstLine="567"/>
              <w:jc w:val="both"/>
              <w:rPr>
                <w:rFonts w:ascii="Times New Roman" w:hAnsi="Times New Roman" w:cs="Times New Roman"/>
                <w:bCs/>
                <w:sz w:val="28"/>
                <w:szCs w:val="28"/>
              </w:rPr>
            </w:pPr>
            <w:r w:rsidRPr="004900D3">
              <w:rPr>
                <w:rFonts w:ascii="Times New Roman" w:hAnsi="Times New Roman" w:cs="Times New Roman"/>
                <w:bCs/>
                <w:sz w:val="28"/>
                <w:szCs w:val="28"/>
              </w:rPr>
              <w:t xml:space="preserve">для руководителей, специалистов и служащих – должностные оклады. </w:t>
            </w:r>
          </w:p>
        </w:tc>
      </w:tr>
      <w:tr w:rsidR="00530282" w:rsidRPr="004900D3" w:rsidTr="00530282">
        <w:tc>
          <w:tcPr>
            <w:tcW w:w="9889" w:type="dxa"/>
            <w:gridSpan w:val="2"/>
          </w:tcPr>
          <w:p w:rsidR="00681967" w:rsidRDefault="00530282" w:rsidP="003B51DF">
            <w:pPr>
              <w:ind w:firstLine="567"/>
              <w:jc w:val="both"/>
              <w:rPr>
                <w:rFonts w:ascii="Times New Roman" w:hAnsi="Times New Roman" w:cs="Times New Roman"/>
                <w:sz w:val="28"/>
                <w:szCs w:val="28"/>
              </w:rPr>
            </w:pPr>
            <w:r w:rsidRPr="004900D3">
              <w:rPr>
                <w:rFonts w:ascii="Times New Roman" w:hAnsi="Times New Roman" w:cs="Times New Roman"/>
                <w:bCs/>
                <w:sz w:val="28"/>
                <w:szCs w:val="28"/>
              </w:rPr>
              <w:t xml:space="preserve">3.2.4. </w:t>
            </w:r>
            <w:r w:rsidRPr="004900D3">
              <w:rPr>
                <w:rFonts w:ascii="Times New Roman" w:hAnsi="Times New Roman" w:cs="Times New Roman"/>
                <w:sz w:val="28"/>
                <w:szCs w:val="28"/>
              </w:rPr>
              <w:t>Устанавливать Работникам, занятым на тяжелых работах, работах с  вредными и (или) опасными и иными особыми условиями труда,  повышенную оплату</w:t>
            </w:r>
            <w:r w:rsidR="00681967">
              <w:rPr>
                <w:rFonts w:ascii="Times New Roman" w:hAnsi="Times New Roman" w:cs="Times New Roman"/>
                <w:sz w:val="28"/>
                <w:szCs w:val="28"/>
              </w:rPr>
              <w:t xml:space="preserve"> и</w:t>
            </w:r>
            <w:r w:rsidRPr="004900D3">
              <w:rPr>
                <w:rFonts w:ascii="Times New Roman" w:hAnsi="Times New Roman" w:cs="Times New Roman"/>
                <w:sz w:val="28"/>
                <w:szCs w:val="28"/>
              </w:rPr>
              <w:t xml:space="preserve"> </w:t>
            </w:r>
            <w:r w:rsidR="00681967" w:rsidRPr="004900D3">
              <w:rPr>
                <w:rFonts w:ascii="Times New Roman" w:hAnsi="Times New Roman" w:cs="Times New Roman"/>
                <w:sz w:val="28"/>
                <w:szCs w:val="28"/>
              </w:rPr>
              <w:t>сокращенн</w:t>
            </w:r>
            <w:r w:rsidR="00681967">
              <w:rPr>
                <w:rFonts w:ascii="Times New Roman" w:hAnsi="Times New Roman" w:cs="Times New Roman"/>
                <w:sz w:val="28"/>
                <w:szCs w:val="28"/>
              </w:rPr>
              <w:t>ую</w:t>
            </w:r>
            <w:r w:rsidR="00681967" w:rsidRPr="004900D3">
              <w:rPr>
                <w:rFonts w:ascii="Times New Roman" w:hAnsi="Times New Roman" w:cs="Times New Roman"/>
                <w:sz w:val="28"/>
                <w:szCs w:val="28"/>
              </w:rPr>
              <w:t xml:space="preserve"> продолжительность рабочего времени - 36 часов в неделю </w:t>
            </w:r>
            <w:r w:rsidRPr="004900D3">
              <w:rPr>
                <w:rFonts w:ascii="Times New Roman" w:hAnsi="Times New Roman" w:cs="Times New Roman"/>
                <w:sz w:val="28"/>
                <w:szCs w:val="28"/>
              </w:rPr>
              <w:t xml:space="preserve">труда </w:t>
            </w:r>
            <w:r w:rsidR="00681967">
              <w:rPr>
                <w:rFonts w:ascii="Times New Roman" w:hAnsi="Times New Roman" w:cs="Times New Roman"/>
                <w:sz w:val="28"/>
                <w:szCs w:val="28"/>
              </w:rPr>
              <w:t>в порядке и на условиях</w:t>
            </w:r>
            <w:r w:rsidR="00681967" w:rsidRPr="004900D3">
              <w:rPr>
                <w:rFonts w:ascii="Times New Roman" w:hAnsi="Times New Roman" w:cs="Times New Roman"/>
                <w:sz w:val="28"/>
                <w:szCs w:val="28"/>
              </w:rPr>
              <w:t xml:space="preserve">, определенных Правительством Российской Федерации с учетом результатов специальной оценки условий труда, а также нормативными актами </w:t>
            </w:r>
            <w:r w:rsidR="00681967">
              <w:rPr>
                <w:rFonts w:ascii="Times New Roman" w:hAnsi="Times New Roman" w:cs="Times New Roman"/>
                <w:sz w:val="28"/>
                <w:szCs w:val="28"/>
              </w:rPr>
              <w:t>Общества.</w:t>
            </w:r>
          </w:p>
          <w:p w:rsidR="00530282" w:rsidRPr="004900D3" w:rsidRDefault="00530282" w:rsidP="003B51DF">
            <w:pPr>
              <w:ind w:firstLine="567"/>
              <w:jc w:val="both"/>
              <w:rPr>
                <w:rFonts w:ascii="Times New Roman" w:hAnsi="Times New Roman" w:cs="Times New Roman"/>
                <w:i/>
                <w:sz w:val="28"/>
                <w:szCs w:val="28"/>
              </w:rPr>
            </w:pPr>
            <w:r w:rsidRPr="004900D3">
              <w:rPr>
                <w:rFonts w:ascii="Times New Roman" w:hAnsi="Times New Roman" w:cs="Times New Roman"/>
                <w:sz w:val="28"/>
                <w:szCs w:val="28"/>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отдельно устанавливаемой денежной компенсации в размере 10 % часовой тарифной ставки (оклада) за фактически отработанное время.</w:t>
            </w:r>
          </w:p>
        </w:tc>
      </w:tr>
      <w:tr w:rsidR="00530282" w:rsidRPr="004900D3" w:rsidTr="00530282">
        <w:trPr>
          <w:trHeight w:val="3112"/>
        </w:trPr>
        <w:tc>
          <w:tcPr>
            <w:tcW w:w="9889" w:type="dxa"/>
            <w:gridSpan w:val="2"/>
          </w:tcPr>
          <w:p w:rsidR="00530282" w:rsidRPr="004900D3" w:rsidRDefault="00530282" w:rsidP="000247A1">
            <w:pPr>
              <w:pStyle w:val="a5"/>
              <w:ind w:firstLine="567"/>
              <w:rPr>
                <w:b/>
                <w:szCs w:val="28"/>
              </w:rPr>
            </w:pPr>
            <w:r w:rsidRPr="004900D3">
              <w:rPr>
                <w:szCs w:val="28"/>
              </w:rPr>
              <w:t>3.2.5. Выплачивать заработную плату два раза в месяц, в дни, установленные Правилами внутреннего трудового распорядка, принятыми с учетом мнения выборного органа ППО АО «ТВС», не позднее 15 календарных дней со дня окончания периода, за который она начислена. Заработная плата выплачивается посредством перечисления на банковскую карту Работника.</w:t>
            </w:r>
          </w:p>
          <w:p w:rsidR="00530282" w:rsidRPr="004900D3" w:rsidRDefault="00530282" w:rsidP="000247A1">
            <w:pPr>
              <w:pStyle w:val="a5"/>
              <w:ind w:firstLine="567"/>
              <w:rPr>
                <w:szCs w:val="28"/>
              </w:rPr>
            </w:pPr>
            <w:r w:rsidRPr="004900D3">
              <w:rPr>
                <w:szCs w:val="28"/>
              </w:rPr>
              <w:t>Выплату заработной платы за первую половину месяца производить в размере  50  процентов  тарифной ставки (оклада) с учетом отработанного времени.</w:t>
            </w:r>
          </w:p>
          <w:p w:rsidR="00530282" w:rsidRPr="004900D3" w:rsidRDefault="00530282" w:rsidP="000247A1">
            <w:pPr>
              <w:pStyle w:val="ConsNormal"/>
              <w:ind w:firstLine="567"/>
              <w:jc w:val="both"/>
              <w:rPr>
                <w:rFonts w:ascii="Times New Roman" w:hAnsi="Times New Roman" w:cs="Times New Roman"/>
                <w:i/>
                <w:sz w:val="28"/>
                <w:szCs w:val="28"/>
              </w:rPr>
            </w:pPr>
            <w:r w:rsidRPr="004900D3">
              <w:rPr>
                <w:rFonts w:ascii="Times New Roman" w:hAnsi="Times New Roman" w:cs="Times New Roman"/>
                <w:sz w:val="28"/>
                <w:szCs w:val="28"/>
              </w:rP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tc>
      </w:tr>
      <w:tr w:rsidR="00530282" w:rsidRPr="004900D3" w:rsidTr="00530282">
        <w:tc>
          <w:tcPr>
            <w:tcW w:w="9889" w:type="dxa"/>
            <w:gridSpan w:val="2"/>
          </w:tcPr>
          <w:p w:rsidR="00530282" w:rsidRPr="004900D3" w:rsidRDefault="00530282" w:rsidP="000247A1">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3.2.6. </w:t>
            </w:r>
            <w:r w:rsidR="000247A1">
              <w:rPr>
                <w:rFonts w:ascii="Times New Roman" w:hAnsi="Times New Roman" w:cs="Times New Roman"/>
                <w:sz w:val="28"/>
                <w:szCs w:val="28"/>
              </w:rPr>
              <w:t>У</w:t>
            </w:r>
            <w:r w:rsidR="000247A1" w:rsidRPr="004900D3">
              <w:rPr>
                <w:rFonts w:ascii="Times New Roman" w:hAnsi="Times New Roman" w:cs="Times New Roman"/>
                <w:sz w:val="28"/>
                <w:szCs w:val="28"/>
              </w:rPr>
              <w:t>станавлива</w:t>
            </w:r>
            <w:r w:rsidR="000247A1">
              <w:rPr>
                <w:rFonts w:ascii="Times New Roman" w:hAnsi="Times New Roman" w:cs="Times New Roman"/>
                <w:sz w:val="28"/>
                <w:szCs w:val="28"/>
              </w:rPr>
              <w:t>ть п</w:t>
            </w:r>
            <w:r w:rsidRPr="004900D3">
              <w:rPr>
                <w:rFonts w:ascii="Times New Roman" w:hAnsi="Times New Roman" w:cs="Times New Roman"/>
                <w:sz w:val="28"/>
                <w:szCs w:val="28"/>
              </w:rPr>
              <w:t>родолжительность рабочего времени в соответствии с графиками сменности, утвержденными приказами руководителей филиалов и обособленных подразделений Общества.</w:t>
            </w:r>
          </w:p>
          <w:p w:rsidR="00530282" w:rsidRPr="004900D3" w:rsidRDefault="00530282" w:rsidP="000247A1">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Продолжительность рабочего времени сменных работников организуется по графикам сменности, устанавливается суммированный учет рабочего времени с учетным периодом год.</w:t>
            </w:r>
          </w:p>
          <w:p w:rsidR="00530282" w:rsidRPr="004900D3" w:rsidRDefault="00530282" w:rsidP="000247A1">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p>
          <w:p w:rsidR="00530282" w:rsidRPr="004900D3" w:rsidRDefault="00530282" w:rsidP="000247A1">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Не </w:t>
            </w:r>
            <w:r w:rsidR="000247A1">
              <w:rPr>
                <w:rFonts w:ascii="Times New Roman" w:hAnsi="Times New Roman" w:cs="Times New Roman"/>
                <w:sz w:val="28"/>
                <w:szCs w:val="28"/>
              </w:rPr>
              <w:t>допускать</w:t>
            </w:r>
            <w:r w:rsidRPr="004900D3">
              <w:rPr>
                <w:rFonts w:ascii="Times New Roman" w:hAnsi="Times New Roman" w:cs="Times New Roman"/>
                <w:sz w:val="28"/>
                <w:szCs w:val="28"/>
              </w:rPr>
              <w:t xml:space="preserve"> выполнения работы за пре</w:t>
            </w:r>
            <w:r w:rsidR="004900D3" w:rsidRPr="004900D3">
              <w:rPr>
                <w:rFonts w:ascii="Times New Roman" w:hAnsi="Times New Roman" w:cs="Times New Roman"/>
                <w:sz w:val="28"/>
                <w:szCs w:val="28"/>
              </w:rPr>
              <w:t>делами нормальной продолжительнос</w:t>
            </w:r>
            <w:r w:rsidRPr="004900D3">
              <w:rPr>
                <w:rFonts w:ascii="Times New Roman" w:hAnsi="Times New Roman" w:cs="Times New Roman"/>
                <w:sz w:val="28"/>
                <w:szCs w:val="28"/>
              </w:rPr>
              <w:t>ти рабочего времени (сверхурочной работы) для каждого работника свыше 4 часов в течение двух дней подряд и 120 часов в год.</w:t>
            </w:r>
          </w:p>
        </w:tc>
      </w:tr>
      <w:tr w:rsidR="00530282" w:rsidRPr="004900D3" w:rsidTr="00530282">
        <w:tc>
          <w:tcPr>
            <w:tcW w:w="9889" w:type="dxa"/>
            <w:gridSpan w:val="2"/>
          </w:tcPr>
          <w:p w:rsidR="00530282" w:rsidRPr="004900D3" w:rsidRDefault="00530282" w:rsidP="000247A1">
            <w:pPr>
              <w:ind w:firstLine="567"/>
              <w:jc w:val="both"/>
              <w:rPr>
                <w:rFonts w:ascii="Times New Roman" w:hAnsi="Times New Roman" w:cs="Times New Roman"/>
                <w:sz w:val="28"/>
                <w:szCs w:val="28"/>
              </w:rPr>
            </w:pPr>
            <w:r w:rsidRPr="004900D3">
              <w:rPr>
                <w:rFonts w:ascii="Times New Roman" w:hAnsi="Times New Roman" w:cs="Times New Roman"/>
                <w:sz w:val="28"/>
                <w:szCs w:val="28"/>
              </w:rPr>
              <w:t>3.2.7.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530282" w:rsidRPr="004900D3" w:rsidRDefault="00530282" w:rsidP="000247A1">
            <w:pPr>
              <w:ind w:firstLine="567"/>
              <w:jc w:val="both"/>
              <w:rPr>
                <w:rFonts w:ascii="Times New Roman" w:hAnsi="Times New Roman" w:cs="Times New Roman"/>
                <w:sz w:val="28"/>
                <w:szCs w:val="28"/>
              </w:rPr>
            </w:pPr>
            <w:r w:rsidRPr="004900D3">
              <w:rPr>
                <w:rFonts w:ascii="Times New Roman" w:hAnsi="Times New Roman" w:cs="Times New Roman"/>
                <w:sz w:val="28"/>
                <w:szCs w:val="28"/>
              </w:rPr>
              <w:t>Ежегодные дополнительные оплачиваемые отпуска предоставляются Работникам:</w:t>
            </w:r>
          </w:p>
          <w:p w:rsidR="00530282" w:rsidRPr="004900D3" w:rsidRDefault="00530282" w:rsidP="000247A1">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за работу с вредными  и (или) опасными условиям труда в соответствии с действующими нормативными правовыми актами Российской Федерации с учетом результатов специальной оценки условий труда;</w:t>
            </w:r>
          </w:p>
          <w:p w:rsidR="00530282" w:rsidRPr="004900D3" w:rsidRDefault="00530282" w:rsidP="000247A1">
            <w:pPr>
              <w:ind w:firstLine="567"/>
              <w:jc w:val="both"/>
              <w:rPr>
                <w:rFonts w:ascii="Times New Roman" w:hAnsi="Times New Roman" w:cs="Times New Roman"/>
                <w:bCs/>
                <w:sz w:val="28"/>
                <w:szCs w:val="28"/>
              </w:rPr>
            </w:pPr>
            <w:r w:rsidRPr="004900D3">
              <w:rPr>
                <w:rFonts w:ascii="Times New Roman" w:hAnsi="Times New Roman" w:cs="Times New Roman"/>
                <w:bCs/>
                <w:sz w:val="28"/>
                <w:szCs w:val="28"/>
              </w:rPr>
              <w:t xml:space="preserve">-за установление ненормированного рабочего дня </w:t>
            </w:r>
            <w:r w:rsidRPr="004900D3">
              <w:rPr>
                <w:rFonts w:ascii="Times New Roman" w:hAnsi="Times New Roman" w:cs="Times New Roman"/>
                <w:sz w:val="28"/>
                <w:szCs w:val="28"/>
              </w:rPr>
              <w:t>в соответствии с перечнем профессий и должностей, утвержденным Обществом с учетом мотивированного мнения выборного органа ППО АО «ТВС»</w:t>
            </w:r>
            <w:r w:rsidRPr="004900D3">
              <w:rPr>
                <w:rFonts w:ascii="Times New Roman" w:hAnsi="Times New Roman" w:cs="Times New Roman"/>
                <w:bCs/>
                <w:sz w:val="28"/>
                <w:szCs w:val="28"/>
              </w:rPr>
              <w:t>;</w:t>
            </w:r>
          </w:p>
          <w:p w:rsidR="00530282" w:rsidRPr="004900D3" w:rsidRDefault="00530282" w:rsidP="000247A1">
            <w:pPr>
              <w:pStyle w:val="ConsNormal"/>
              <w:ind w:firstLine="567"/>
              <w:jc w:val="both"/>
              <w:rPr>
                <w:rFonts w:ascii="Times New Roman" w:hAnsi="Times New Roman" w:cs="Times New Roman"/>
                <w:i/>
                <w:sz w:val="28"/>
                <w:szCs w:val="28"/>
              </w:rPr>
            </w:pPr>
            <w:r w:rsidRPr="004900D3">
              <w:rPr>
                <w:rFonts w:ascii="Times New Roman" w:hAnsi="Times New Roman" w:cs="Times New Roman"/>
                <w:bCs/>
                <w:sz w:val="28"/>
                <w:szCs w:val="28"/>
              </w:rPr>
              <w:t>- в иных случаях, предусмотренных законодательством Российской Федерации.</w:t>
            </w:r>
          </w:p>
        </w:tc>
      </w:tr>
      <w:tr w:rsidR="00530282" w:rsidRPr="004900D3" w:rsidTr="00530282">
        <w:tc>
          <w:tcPr>
            <w:tcW w:w="9889" w:type="dxa"/>
            <w:gridSpan w:val="2"/>
          </w:tcPr>
          <w:p w:rsidR="00530282" w:rsidRPr="004900D3" w:rsidRDefault="00530282" w:rsidP="000247A1">
            <w:pPr>
              <w:ind w:firstLine="567"/>
              <w:jc w:val="both"/>
              <w:rPr>
                <w:rFonts w:ascii="Times New Roman" w:eastAsia="Times New Roman" w:hAnsi="Times New Roman" w:cs="Times New Roman"/>
                <w:sz w:val="28"/>
                <w:szCs w:val="28"/>
              </w:rPr>
            </w:pPr>
            <w:r w:rsidRPr="004900D3">
              <w:rPr>
                <w:rFonts w:ascii="Times New Roman" w:hAnsi="Times New Roman" w:cs="Times New Roman"/>
                <w:sz w:val="28"/>
                <w:szCs w:val="28"/>
              </w:rPr>
              <w:t>3</w:t>
            </w:r>
            <w:r w:rsidRPr="004900D3">
              <w:rPr>
                <w:rFonts w:ascii="Times New Roman" w:eastAsia="Times New Roman" w:hAnsi="Times New Roman" w:cs="Times New Roman"/>
                <w:sz w:val="28"/>
                <w:szCs w:val="28"/>
              </w:rPr>
              <w:t xml:space="preserve">.2.8. Предоставлять по письменному заявлению ежегодные отпуска без сохранения заработной платы до 14 календарных дней </w:t>
            </w:r>
            <w:r w:rsidRPr="004900D3">
              <w:rPr>
                <w:rFonts w:ascii="Times New Roman" w:hAnsi="Times New Roman" w:cs="Times New Roman"/>
                <w:sz w:val="28"/>
                <w:szCs w:val="28"/>
              </w:rPr>
              <w:t>в удобное время</w:t>
            </w:r>
            <w:r w:rsidRPr="004900D3">
              <w:rPr>
                <w:rFonts w:ascii="Times New Roman" w:eastAsia="Times New Roman" w:hAnsi="Times New Roman" w:cs="Times New Roman"/>
                <w:sz w:val="28"/>
                <w:szCs w:val="28"/>
              </w:rPr>
              <w:t xml:space="preserve"> Работнику:</w:t>
            </w:r>
          </w:p>
          <w:p w:rsidR="00530282" w:rsidRPr="004900D3" w:rsidRDefault="00530282" w:rsidP="000247A1">
            <w:pPr>
              <w:ind w:firstLine="567"/>
              <w:jc w:val="both"/>
              <w:rPr>
                <w:rFonts w:ascii="Times New Roman" w:eastAsia="Times New Roman" w:hAnsi="Times New Roman" w:cs="Times New Roman"/>
                <w:sz w:val="28"/>
                <w:szCs w:val="28"/>
              </w:rPr>
            </w:pPr>
            <w:r w:rsidRPr="004900D3">
              <w:rPr>
                <w:rFonts w:ascii="Times New Roman" w:eastAsia="Times New Roman" w:hAnsi="Times New Roman" w:cs="Times New Roman"/>
                <w:sz w:val="28"/>
                <w:szCs w:val="28"/>
              </w:rPr>
              <w:t>-</w:t>
            </w:r>
            <w:proofErr w:type="gramStart"/>
            <w:r w:rsidRPr="004900D3">
              <w:rPr>
                <w:rFonts w:ascii="Times New Roman" w:eastAsia="Times New Roman" w:hAnsi="Times New Roman" w:cs="Times New Roman"/>
                <w:sz w:val="28"/>
                <w:szCs w:val="28"/>
              </w:rPr>
              <w:t>имеющему</w:t>
            </w:r>
            <w:proofErr w:type="gramEnd"/>
            <w:r w:rsidRPr="004900D3">
              <w:rPr>
                <w:rFonts w:ascii="Times New Roman" w:eastAsia="Times New Roman" w:hAnsi="Times New Roman" w:cs="Times New Roman"/>
                <w:sz w:val="28"/>
                <w:szCs w:val="28"/>
              </w:rPr>
              <w:t xml:space="preserve"> двух или более детей в возрасте до четырнадцати лет, </w:t>
            </w:r>
          </w:p>
          <w:p w:rsidR="00530282" w:rsidRPr="004900D3" w:rsidRDefault="00530282" w:rsidP="000247A1">
            <w:pPr>
              <w:ind w:firstLine="567"/>
              <w:jc w:val="both"/>
              <w:rPr>
                <w:rFonts w:ascii="Times New Roman" w:eastAsia="Times New Roman" w:hAnsi="Times New Roman" w:cs="Times New Roman"/>
                <w:sz w:val="28"/>
                <w:szCs w:val="28"/>
              </w:rPr>
            </w:pPr>
            <w:r w:rsidRPr="004900D3">
              <w:rPr>
                <w:rFonts w:ascii="Times New Roman" w:eastAsia="Times New Roman" w:hAnsi="Times New Roman" w:cs="Times New Roman"/>
                <w:sz w:val="28"/>
                <w:szCs w:val="28"/>
              </w:rPr>
              <w:t>-</w:t>
            </w:r>
            <w:proofErr w:type="gramStart"/>
            <w:r w:rsidRPr="004900D3">
              <w:rPr>
                <w:rFonts w:ascii="Times New Roman" w:eastAsia="Times New Roman" w:hAnsi="Times New Roman" w:cs="Times New Roman"/>
                <w:sz w:val="28"/>
                <w:szCs w:val="28"/>
              </w:rPr>
              <w:t>имеющему</w:t>
            </w:r>
            <w:proofErr w:type="gramEnd"/>
            <w:r w:rsidRPr="004900D3">
              <w:rPr>
                <w:rFonts w:ascii="Times New Roman" w:eastAsia="Times New Roman" w:hAnsi="Times New Roman" w:cs="Times New Roman"/>
                <w:sz w:val="28"/>
                <w:szCs w:val="28"/>
              </w:rPr>
              <w:t xml:space="preserve"> ребенка-инвалида в возрасте до восемнадцати лет, </w:t>
            </w:r>
          </w:p>
          <w:p w:rsidR="00530282" w:rsidRPr="004900D3" w:rsidRDefault="00530282" w:rsidP="000247A1">
            <w:pPr>
              <w:ind w:firstLine="567"/>
              <w:jc w:val="both"/>
              <w:rPr>
                <w:rFonts w:ascii="Times New Roman" w:eastAsia="Times New Roman" w:hAnsi="Times New Roman" w:cs="Times New Roman"/>
                <w:sz w:val="28"/>
                <w:szCs w:val="28"/>
              </w:rPr>
            </w:pPr>
            <w:r w:rsidRPr="004900D3">
              <w:rPr>
                <w:rFonts w:ascii="Times New Roman" w:eastAsia="Times New Roman" w:hAnsi="Times New Roman" w:cs="Times New Roman"/>
                <w:sz w:val="28"/>
                <w:szCs w:val="28"/>
              </w:rPr>
              <w:t xml:space="preserve">-одинокой матери, воспитывающей ребенка до достижения им четырнадцати лет, </w:t>
            </w:r>
          </w:p>
          <w:p w:rsidR="00530282" w:rsidRPr="004900D3" w:rsidRDefault="00530282" w:rsidP="000247A1">
            <w:pPr>
              <w:ind w:firstLine="567"/>
              <w:jc w:val="both"/>
              <w:rPr>
                <w:rFonts w:ascii="Times New Roman" w:hAnsi="Times New Roman" w:cs="Times New Roman"/>
                <w:sz w:val="28"/>
                <w:szCs w:val="28"/>
              </w:rPr>
            </w:pPr>
            <w:r w:rsidRPr="004900D3">
              <w:rPr>
                <w:rFonts w:ascii="Times New Roman" w:eastAsia="Times New Roman" w:hAnsi="Times New Roman" w:cs="Times New Roman"/>
                <w:sz w:val="28"/>
                <w:szCs w:val="28"/>
              </w:rPr>
              <w:t>-отцу, воспитывающему ребенка без матери до достижения им</w:t>
            </w:r>
            <w:r w:rsidRPr="004900D3">
              <w:rPr>
                <w:rFonts w:ascii="Times New Roman" w:hAnsi="Times New Roman" w:cs="Times New Roman"/>
                <w:sz w:val="28"/>
                <w:szCs w:val="28"/>
              </w:rPr>
              <w:t xml:space="preserve"> четырнадцати лет. </w:t>
            </w:r>
          </w:p>
          <w:p w:rsidR="00530282" w:rsidRPr="004900D3" w:rsidRDefault="00530282" w:rsidP="000247A1">
            <w:pPr>
              <w:ind w:firstLine="567"/>
              <w:jc w:val="both"/>
              <w:rPr>
                <w:rFonts w:ascii="Times New Roman" w:hAnsi="Times New Roman" w:cs="Times New Roman"/>
                <w:sz w:val="28"/>
                <w:szCs w:val="28"/>
              </w:rPr>
            </w:pPr>
            <w:r w:rsidRPr="004900D3">
              <w:rPr>
                <w:rFonts w:ascii="Times New Roman" w:hAnsi="Times New Roman" w:cs="Times New Roman"/>
                <w:sz w:val="28"/>
                <w:szCs w:val="28"/>
              </w:rPr>
              <w:t>Такой отпуск по заявлению Работника указанных категорий может быть присоединен к ежегодному оплачиваемому отпуску или использован отдельно либо по частям. Перенесение этого отпуска на следующий рабочий год не допускается.</w:t>
            </w:r>
          </w:p>
        </w:tc>
      </w:tr>
      <w:tr w:rsidR="00530282" w:rsidRPr="004900D3" w:rsidTr="00530282">
        <w:tc>
          <w:tcPr>
            <w:tcW w:w="9889" w:type="dxa"/>
            <w:gridSpan w:val="2"/>
          </w:tcPr>
          <w:p w:rsidR="00530282" w:rsidRPr="004900D3" w:rsidRDefault="00530282" w:rsidP="005E55FD">
            <w:pPr>
              <w:pStyle w:val="ConsNormal"/>
              <w:ind w:firstLine="567"/>
              <w:jc w:val="both"/>
              <w:rPr>
                <w:rFonts w:ascii="Times New Roman" w:hAnsi="Times New Roman" w:cs="Times New Roman"/>
                <w:i/>
                <w:sz w:val="28"/>
                <w:szCs w:val="28"/>
              </w:rPr>
            </w:pPr>
            <w:r w:rsidRPr="004900D3">
              <w:rPr>
                <w:rFonts w:ascii="Times New Roman" w:hAnsi="Times New Roman" w:cs="Times New Roman"/>
                <w:sz w:val="28"/>
                <w:szCs w:val="28"/>
              </w:rPr>
              <w:t xml:space="preserve">3.2.9.  Производить выплату Работникам (за исключением Работников, получающих  должностной оклад) дополнительного вознаграждения за нерабочие праздничные дни, в которые они не привлекались к работе, в размере 75 рублей за один нерабочий праздничный день. </w:t>
            </w:r>
          </w:p>
        </w:tc>
      </w:tr>
      <w:tr w:rsidR="00530282" w:rsidRPr="004900D3" w:rsidTr="00530282">
        <w:tc>
          <w:tcPr>
            <w:tcW w:w="9889" w:type="dxa"/>
            <w:gridSpan w:val="2"/>
          </w:tcPr>
          <w:p w:rsidR="00530282" w:rsidRPr="004900D3" w:rsidRDefault="00530282" w:rsidP="005E55FD">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3.2.10.   Возмещать расходы, связанные со служебными командировками, по нормам,  установленным в Обществе.</w:t>
            </w:r>
          </w:p>
        </w:tc>
      </w:tr>
      <w:tr w:rsidR="00530282" w:rsidRPr="004900D3" w:rsidTr="00530282">
        <w:tc>
          <w:tcPr>
            <w:tcW w:w="9889" w:type="dxa"/>
            <w:gridSpan w:val="2"/>
          </w:tcPr>
          <w:p w:rsidR="00530282" w:rsidRPr="004900D3" w:rsidRDefault="00530282" w:rsidP="005E55FD">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3.2.11. Каждый час работы в ночное время оплачивается в повышенном размере по сравнению с работой в нормальных условиях. Размер оплаты за работу в ночное время устанавливается в размере 40% часовой тарифной ставки (должностного оклада). </w:t>
            </w:r>
          </w:p>
        </w:tc>
      </w:tr>
      <w:tr w:rsidR="00530282" w:rsidRPr="004900D3" w:rsidTr="00530282">
        <w:tc>
          <w:tcPr>
            <w:tcW w:w="9889" w:type="dxa"/>
            <w:gridSpan w:val="2"/>
          </w:tcPr>
          <w:p w:rsidR="00530282" w:rsidRPr="004900D3" w:rsidRDefault="00530282" w:rsidP="005E55FD">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3.2.12. Оплата труда в районах Крайнего Севера и приравненных к ним местностей, а также в безводных районах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tc>
      </w:tr>
      <w:tr w:rsidR="00530282" w:rsidRPr="004900D3" w:rsidTr="00530282">
        <w:tc>
          <w:tcPr>
            <w:tcW w:w="9889" w:type="dxa"/>
            <w:gridSpan w:val="2"/>
          </w:tcPr>
          <w:p w:rsidR="004C4274" w:rsidRDefault="004C4274" w:rsidP="004900D3">
            <w:pPr>
              <w:jc w:val="center"/>
              <w:rPr>
                <w:rFonts w:ascii="Times New Roman" w:hAnsi="Times New Roman" w:cs="Times New Roman"/>
                <w:b/>
                <w:sz w:val="28"/>
                <w:szCs w:val="28"/>
              </w:rPr>
            </w:pPr>
          </w:p>
          <w:p w:rsidR="00530282" w:rsidRDefault="00530282" w:rsidP="004900D3">
            <w:pPr>
              <w:jc w:val="center"/>
              <w:rPr>
                <w:rFonts w:ascii="Times New Roman" w:hAnsi="Times New Roman" w:cs="Times New Roman"/>
                <w:b/>
                <w:sz w:val="28"/>
                <w:szCs w:val="28"/>
              </w:rPr>
            </w:pPr>
            <w:r w:rsidRPr="004900D3">
              <w:rPr>
                <w:rFonts w:ascii="Times New Roman" w:hAnsi="Times New Roman" w:cs="Times New Roman"/>
                <w:b/>
                <w:sz w:val="28"/>
                <w:szCs w:val="28"/>
              </w:rPr>
              <w:t>3.3. В сфере развития  кадрового потенциала</w:t>
            </w:r>
          </w:p>
          <w:p w:rsidR="004C4274" w:rsidRPr="004900D3" w:rsidRDefault="004C4274" w:rsidP="004900D3">
            <w:pPr>
              <w:jc w:val="center"/>
              <w:rPr>
                <w:rFonts w:ascii="Times New Roman" w:hAnsi="Times New Roman" w:cs="Times New Roman"/>
                <w:sz w:val="28"/>
                <w:szCs w:val="28"/>
              </w:rPr>
            </w:pPr>
          </w:p>
        </w:tc>
      </w:tr>
      <w:tr w:rsidR="00530282" w:rsidRPr="004900D3" w:rsidTr="00530282">
        <w:tc>
          <w:tcPr>
            <w:tcW w:w="9889" w:type="dxa"/>
            <w:gridSpan w:val="2"/>
          </w:tcPr>
          <w:p w:rsidR="00530282" w:rsidRPr="005E55FD" w:rsidRDefault="00530282" w:rsidP="005E55FD">
            <w:pPr>
              <w:ind w:firstLine="567"/>
              <w:jc w:val="both"/>
              <w:rPr>
                <w:rFonts w:ascii="Times New Roman" w:hAnsi="Times New Roman" w:cs="Times New Roman"/>
                <w:sz w:val="28"/>
                <w:szCs w:val="28"/>
              </w:rPr>
            </w:pPr>
            <w:r w:rsidRPr="005E55FD">
              <w:rPr>
                <w:rFonts w:ascii="Times New Roman" w:hAnsi="Times New Roman" w:cs="Times New Roman"/>
                <w:sz w:val="28"/>
                <w:szCs w:val="28"/>
              </w:rPr>
              <w:t xml:space="preserve">3.3.1. </w:t>
            </w:r>
            <w:proofErr w:type="gramStart"/>
            <w:r w:rsidRPr="005E55FD">
              <w:rPr>
                <w:rFonts w:ascii="Times New Roman" w:hAnsi="Times New Roman" w:cs="Times New Roman"/>
                <w:sz w:val="28"/>
                <w:szCs w:val="28"/>
              </w:rPr>
              <w:t>В целях удовлетворения потребностей Общества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roofErr w:type="gramEnd"/>
          </w:p>
          <w:p w:rsidR="00530282" w:rsidRPr="005E55FD" w:rsidRDefault="00530282" w:rsidP="005E55FD">
            <w:pPr>
              <w:ind w:firstLine="567"/>
              <w:jc w:val="both"/>
              <w:rPr>
                <w:rFonts w:ascii="Times New Roman" w:hAnsi="Times New Roman" w:cs="Times New Roman"/>
                <w:sz w:val="28"/>
                <w:szCs w:val="28"/>
              </w:rPr>
            </w:pPr>
            <w:r w:rsidRPr="005E55FD">
              <w:rPr>
                <w:rFonts w:ascii="Times New Roman" w:hAnsi="Times New Roman" w:cs="Times New Roman"/>
                <w:sz w:val="28"/>
                <w:szCs w:val="28"/>
              </w:rPr>
              <w:t>Порядок организации и проведения профессиональной переподготовки и повышения квалификации Работников определяется локальным нормативным актом Общества.</w:t>
            </w:r>
          </w:p>
        </w:tc>
      </w:tr>
      <w:tr w:rsidR="00530282" w:rsidRPr="004900D3" w:rsidTr="00530282">
        <w:tc>
          <w:tcPr>
            <w:tcW w:w="9889" w:type="dxa"/>
            <w:gridSpan w:val="2"/>
          </w:tcPr>
          <w:p w:rsidR="00530282" w:rsidRPr="005E55FD" w:rsidRDefault="00530282" w:rsidP="005E55FD">
            <w:pPr>
              <w:pStyle w:val="ConsNormal"/>
              <w:widowControl/>
              <w:ind w:firstLine="567"/>
              <w:jc w:val="both"/>
              <w:rPr>
                <w:rFonts w:ascii="Times New Roman" w:hAnsi="Times New Roman" w:cs="Times New Roman"/>
                <w:sz w:val="28"/>
                <w:szCs w:val="28"/>
              </w:rPr>
            </w:pPr>
            <w:r w:rsidRPr="005E55FD">
              <w:rPr>
                <w:rFonts w:ascii="Times New Roman" w:hAnsi="Times New Roman" w:cs="Times New Roman"/>
                <w:sz w:val="28"/>
                <w:szCs w:val="28"/>
              </w:rPr>
              <w:t>3.3.2. Создавать Работникам,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 необходимые условия для совмещения работы с обучением.</w:t>
            </w:r>
          </w:p>
        </w:tc>
      </w:tr>
      <w:tr w:rsidR="00530282" w:rsidRPr="004900D3" w:rsidTr="00530282">
        <w:tc>
          <w:tcPr>
            <w:tcW w:w="9889" w:type="dxa"/>
            <w:gridSpan w:val="2"/>
          </w:tcPr>
          <w:p w:rsidR="00530282" w:rsidRPr="005E55FD" w:rsidRDefault="00530282" w:rsidP="005E55FD">
            <w:pPr>
              <w:ind w:firstLine="567"/>
              <w:jc w:val="both"/>
              <w:rPr>
                <w:rFonts w:ascii="Times New Roman" w:hAnsi="Times New Roman" w:cs="Times New Roman"/>
                <w:sz w:val="28"/>
                <w:szCs w:val="28"/>
              </w:rPr>
            </w:pPr>
            <w:r w:rsidRPr="005E55FD">
              <w:rPr>
                <w:rFonts w:ascii="Times New Roman" w:hAnsi="Times New Roman" w:cs="Times New Roman"/>
                <w:sz w:val="28"/>
                <w:szCs w:val="28"/>
              </w:rPr>
              <w:t>3.3.3. Предоставлять Работнику, прошедшему профессиональную подготовку или обучение по направлению Обществом либо путем самообразования, в первоочередном порядке работу, соответствующую полученной специальности, квалификации, при наличии соответствующей вакансии.</w:t>
            </w:r>
          </w:p>
        </w:tc>
      </w:tr>
      <w:tr w:rsidR="00530282" w:rsidRPr="004900D3" w:rsidTr="00530282">
        <w:tc>
          <w:tcPr>
            <w:tcW w:w="9889" w:type="dxa"/>
            <w:gridSpan w:val="2"/>
          </w:tcPr>
          <w:p w:rsidR="00530282" w:rsidRPr="005E55FD" w:rsidRDefault="00530282" w:rsidP="005E55FD">
            <w:pPr>
              <w:pStyle w:val="ConsNormal"/>
              <w:widowControl/>
              <w:ind w:firstLine="567"/>
              <w:jc w:val="both"/>
              <w:rPr>
                <w:rFonts w:ascii="Times New Roman" w:hAnsi="Times New Roman" w:cs="Times New Roman"/>
                <w:sz w:val="28"/>
                <w:szCs w:val="28"/>
              </w:rPr>
            </w:pPr>
            <w:r w:rsidRPr="005E55FD">
              <w:rPr>
                <w:rFonts w:ascii="Times New Roman" w:hAnsi="Times New Roman" w:cs="Times New Roman"/>
                <w:sz w:val="28"/>
                <w:szCs w:val="28"/>
              </w:rPr>
              <w:t xml:space="preserve">3.3.4. </w:t>
            </w:r>
            <w:proofErr w:type="gramStart"/>
            <w:r w:rsidRPr="005E55FD">
              <w:rPr>
                <w:rFonts w:ascii="Times New Roman" w:hAnsi="Times New Roman" w:cs="Times New Roman"/>
                <w:sz w:val="28"/>
                <w:szCs w:val="28"/>
              </w:rPr>
              <w:t>Поощрять и создавать</w:t>
            </w:r>
            <w:proofErr w:type="gramEnd"/>
            <w:r w:rsidRPr="005E55FD">
              <w:rPr>
                <w:rFonts w:ascii="Times New Roman" w:hAnsi="Times New Roman" w:cs="Times New Roman"/>
                <w:sz w:val="28"/>
                <w:szCs w:val="28"/>
              </w:rPr>
              <w:t xml:space="preserve"> условия для самообразования Работников.</w:t>
            </w:r>
          </w:p>
        </w:tc>
      </w:tr>
      <w:tr w:rsidR="00530282" w:rsidRPr="004900D3" w:rsidTr="00530282">
        <w:tc>
          <w:tcPr>
            <w:tcW w:w="9889" w:type="dxa"/>
            <w:gridSpan w:val="2"/>
          </w:tcPr>
          <w:p w:rsidR="00530282" w:rsidRPr="005E55FD" w:rsidRDefault="00530282" w:rsidP="005E55FD">
            <w:pPr>
              <w:pStyle w:val="ConsNormal"/>
              <w:widowControl/>
              <w:ind w:firstLine="567"/>
              <w:jc w:val="both"/>
              <w:rPr>
                <w:rFonts w:ascii="Times New Roman" w:hAnsi="Times New Roman" w:cs="Times New Roman"/>
                <w:sz w:val="28"/>
                <w:szCs w:val="28"/>
              </w:rPr>
            </w:pPr>
            <w:r w:rsidRPr="005E55FD">
              <w:rPr>
                <w:rFonts w:ascii="Times New Roman" w:hAnsi="Times New Roman" w:cs="Times New Roman"/>
                <w:sz w:val="28"/>
                <w:szCs w:val="28"/>
              </w:rPr>
              <w:t xml:space="preserve">3.3.5. </w:t>
            </w:r>
            <w:proofErr w:type="gramStart"/>
            <w:r w:rsidRPr="005E55FD">
              <w:rPr>
                <w:rFonts w:ascii="Times New Roman" w:hAnsi="Times New Roman" w:cs="Times New Roman"/>
                <w:sz w:val="28"/>
                <w:szCs w:val="28"/>
              </w:rPr>
              <w:t>Трудоустраивать выпускников высших и средних специальных учебных заведений, профессиональных училищ железнодорожного транспорта в соответствии с заключенными договорами, в том числе выпускников высших и средних учебных заведений, призванных на военную службу по окончании этих учебных заведений и возвратившихся в Общество после увольнения с военной службы по призыву не позднее 3-х месяцев после увольнения с военной службы по призыву.</w:t>
            </w:r>
            <w:proofErr w:type="gramEnd"/>
          </w:p>
        </w:tc>
      </w:tr>
      <w:tr w:rsidR="00530282" w:rsidRPr="004900D3" w:rsidTr="00530282">
        <w:tc>
          <w:tcPr>
            <w:tcW w:w="9889" w:type="dxa"/>
            <w:gridSpan w:val="2"/>
          </w:tcPr>
          <w:p w:rsidR="00530282" w:rsidRPr="005E55FD" w:rsidRDefault="00530282" w:rsidP="005E55FD">
            <w:pPr>
              <w:pStyle w:val="ConsNormal"/>
              <w:widowControl/>
              <w:ind w:firstLine="567"/>
              <w:jc w:val="both"/>
              <w:rPr>
                <w:rFonts w:ascii="Times New Roman" w:hAnsi="Times New Roman" w:cs="Times New Roman"/>
                <w:sz w:val="28"/>
                <w:szCs w:val="28"/>
              </w:rPr>
            </w:pPr>
            <w:r w:rsidRPr="005E55FD">
              <w:rPr>
                <w:rFonts w:ascii="Times New Roman" w:hAnsi="Times New Roman" w:cs="Times New Roman"/>
                <w:sz w:val="28"/>
                <w:szCs w:val="28"/>
              </w:rPr>
              <w:t>3.3.6. Проводить мероприятия по созданию и сохранению рабочих мест, смягчению негативных последствий их сокращения; разрабатывать планы, предусматривающие сохранение и рациональное использование профессионального потенциала Работников, обеспечивающие их социальную защищенность.</w:t>
            </w:r>
          </w:p>
        </w:tc>
      </w:tr>
      <w:tr w:rsidR="00530282" w:rsidRPr="004900D3" w:rsidTr="00530282">
        <w:tc>
          <w:tcPr>
            <w:tcW w:w="9889" w:type="dxa"/>
            <w:gridSpan w:val="2"/>
          </w:tcPr>
          <w:p w:rsidR="00530282" w:rsidRPr="004900D3" w:rsidRDefault="00530282" w:rsidP="005E55FD">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3.3.7. Проводить техническую учебу в рабочее время с сохранением установленного размера заработной </w:t>
            </w:r>
            <w:proofErr w:type="gramStart"/>
            <w:r w:rsidRPr="004900D3">
              <w:rPr>
                <w:rFonts w:ascii="Times New Roman" w:hAnsi="Times New Roman" w:cs="Times New Roman"/>
                <w:sz w:val="28"/>
                <w:szCs w:val="28"/>
              </w:rPr>
              <w:t>платы</w:t>
            </w:r>
            <w:proofErr w:type="gramEnd"/>
            <w:r w:rsidRPr="004900D3">
              <w:rPr>
                <w:rFonts w:ascii="Times New Roman" w:hAnsi="Times New Roman" w:cs="Times New Roman"/>
                <w:sz w:val="28"/>
                <w:szCs w:val="28"/>
              </w:rPr>
              <w:t xml:space="preserve"> обучаемым Работникам.</w:t>
            </w:r>
          </w:p>
        </w:tc>
      </w:tr>
      <w:tr w:rsidR="00530282" w:rsidRPr="004900D3" w:rsidTr="00530282">
        <w:tc>
          <w:tcPr>
            <w:tcW w:w="9889" w:type="dxa"/>
            <w:gridSpan w:val="2"/>
          </w:tcPr>
          <w:p w:rsidR="00530282" w:rsidRPr="004900D3" w:rsidRDefault="00530282" w:rsidP="005E55FD">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3.3.8. Развивать инициативу Работников, поощрять рационализаторство и изобретательство.</w:t>
            </w:r>
          </w:p>
        </w:tc>
      </w:tr>
      <w:tr w:rsidR="00530282" w:rsidRPr="004900D3" w:rsidTr="00530282">
        <w:tc>
          <w:tcPr>
            <w:tcW w:w="9889" w:type="dxa"/>
            <w:gridSpan w:val="2"/>
          </w:tcPr>
          <w:p w:rsidR="00530282" w:rsidRPr="004900D3" w:rsidRDefault="00530282" w:rsidP="005E55FD">
            <w:pPr>
              <w:ind w:firstLine="567"/>
              <w:jc w:val="both"/>
              <w:rPr>
                <w:rFonts w:ascii="Times New Roman" w:hAnsi="Times New Roman" w:cs="Times New Roman"/>
                <w:sz w:val="28"/>
                <w:szCs w:val="28"/>
              </w:rPr>
            </w:pPr>
            <w:r w:rsidRPr="004900D3">
              <w:rPr>
                <w:rFonts w:ascii="Times New Roman" w:hAnsi="Times New Roman" w:cs="Times New Roman"/>
                <w:sz w:val="28"/>
                <w:szCs w:val="28"/>
              </w:rPr>
              <w:t>3.3.9. Награждать Работников наградами Общества, представлять их к государственным и ведомственным наградам</w:t>
            </w:r>
          </w:p>
        </w:tc>
      </w:tr>
      <w:tr w:rsidR="00530282" w:rsidRPr="004900D3" w:rsidTr="00530282">
        <w:tc>
          <w:tcPr>
            <w:tcW w:w="9889" w:type="dxa"/>
            <w:gridSpan w:val="2"/>
          </w:tcPr>
          <w:p w:rsidR="004C4274" w:rsidRDefault="004C4274" w:rsidP="004900D3">
            <w:pPr>
              <w:pStyle w:val="ConsNormal"/>
              <w:widowControl/>
              <w:ind w:firstLine="0"/>
              <w:jc w:val="center"/>
              <w:rPr>
                <w:rFonts w:ascii="Times New Roman" w:hAnsi="Times New Roman" w:cs="Times New Roman"/>
                <w:b/>
                <w:sz w:val="28"/>
                <w:szCs w:val="28"/>
              </w:rPr>
            </w:pPr>
          </w:p>
          <w:p w:rsidR="00530282" w:rsidRDefault="00530282" w:rsidP="004900D3">
            <w:pPr>
              <w:pStyle w:val="ConsNormal"/>
              <w:widowControl/>
              <w:ind w:firstLine="0"/>
              <w:jc w:val="center"/>
              <w:rPr>
                <w:rFonts w:ascii="Times New Roman" w:hAnsi="Times New Roman" w:cs="Times New Roman"/>
                <w:b/>
                <w:sz w:val="28"/>
                <w:szCs w:val="28"/>
              </w:rPr>
            </w:pPr>
            <w:r w:rsidRPr="004900D3">
              <w:rPr>
                <w:rFonts w:ascii="Times New Roman" w:hAnsi="Times New Roman" w:cs="Times New Roman"/>
                <w:b/>
                <w:sz w:val="28"/>
                <w:szCs w:val="28"/>
              </w:rPr>
              <w:t>3.4. В сфере социальных  гарантий Работникам  и  членам их семей</w:t>
            </w:r>
          </w:p>
          <w:p w:rsidR="004C4274" w:rsidRPr="004900D3" w:rsidRDefault="004C4274" w:rsidP="004900D3">
            <w:pPr>
              <w:pStyle w:val="ConsNormal"/>
              <w:widowControl/>
              <w:ind w:firstLine="0"/>
              <w:jc w:val="center"/>
              <w:rPr>
                <w:rFonts w:ascii="Times New Roman" w:hAnsi="Times New Roman" w:cs="Times New Roman"/>
                <w:b/>
                <w:sz w:val="28"/>
                <w:szCs w:val="28"/>
              </w:rPr>
            </w:pPr>
          </w:p>
        </w:tc>
      </w:tr>
      <w:tr w:rsidR="00530282" w:rsidRPr="004900D3" w:rsidTr="00530282">
        <w:tc>
          <w:tcPr>
            <w:tcW w:w="9889" w:type="dxa"/>
            <w:gridSpan w:val="2"/>
          </w:tcPr>
          <w:p w:rsidR="002B5362" w:rsidRPr="002B5362" w:rsidRDefault="00530282" w:rsidP="002B536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xml:space="preserve">3.4.1. </w:t>
            </w:r>
            <w:r w:rsidR="002B5362" w:rsidRPr="002B5362">
              <w:rPr>
                <w:rFonts w:ascii="Times New Roman" w:eastAsia="Times New Roman" w:hAnsi="Times New Roman" w:cs="Times New Roman"/>
                <w:sz w:val="28"/>
                <w:szCs w:val="28"/>
              </w:rPr>
              <w:t>Выплачивать единовременное поощрение за добросовестный труд в зависимости от стажа работы в Обществе, в ОАО "РЖД" и его дочерних и зависимых Обществ</w:t>
            </w:r>
            <w:r w:rsidR="00EA7962">
              <w:rPr>
                <w:rFonts w:ascii="Times New Roman" w:eastAsia="Times New Roman" w:hAnsi="Times New Roman" w:cs="Times New Roman"/>
                <w:sz w:val="28"/>
                <w:szCs w:val="28"/>
              </w:rPr>
              <w:t>ах</w:t>
            </w:r>
            <w:r w:rsidR="002B5362" w:rsidRPr="002B5362">
              <w:rPr>
                <w:rFonts w:ascii="Times New Roman" w:eastAsia="Times New Roman" w:hAnsi="Times New Roman" w:cs="Times New Roman"/>
                <w:sz w:val="28"/>
                <w:szCs w:val="28"/>
              </w:rPr>
              <w:t>, а также в организациях федерального железнодорожного транспорта следующим Работникам:</w:t>
            </w:r>
          </w:p>
          <w:p w:rsidR="002B5362" w:rsidRPr="002B5362" w:rsidRDefault="002B5362" w:rsidP="002B536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1) лицам, уволенным по собственному желанию впервые из Общества  в связи с выходом на пенсию независимо от возраста, в том числе по инвалидности 1 и 2 группы;</w:t>
            </w:r>
          </w:p>
          <w:p w:rsidR="002B5362" w:rsidRPr="002B5362" w:rsidRDefault="002B5362" w:rsidP="002B536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2B5362">
              <w:rPr>
                <w:rFonts w:ascii="Times New Roman" w:eastAsia="Times New Roman" w:hAnsi="Times New Roman" w:cs="Times New Roman"/>
                <w:sz w:val="28"/>
                <w:szCs w:val="28"/>
              </w:rPr>
              <w:t>неспособными</w:t>
            </w:r>
            <w:proofErr w:type="gramEnd"/>
            <w:r w:rsidRPr="002B5362">
              <w:rPr>
                <w:rFonts w:ascii="Times New Roman" w:eastAsia="Times New Roman" w:hAnsi="Times New Roman" w:cs="Times New Roman"/>
                <w:sz w:val="28"/>
                <w:szCs w:val="28"/>
              </w:rPr>
              <w:t xml:space="preserve"> к трудовой деятельности в соответствии с медицинским заключением и установлением им 1 или 2 нерабочей группы инвалидности;</w:t>
            </w:r>
          </w:p>
          <w:p w:rsidR="002B5362" w:rsidRPr="002B5362" w:rsidRDefault="002B5362" w:rsidP="002B536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3) лицам, уволенным по пункту 8 статьи 77 Трудового кодекса Российской Федерации, в случае отсутствия у Работодателя соответствующей работы.</w:t>
            </w:r>
          </w:p>
          <w:p w:rsidR="002B5362" w:rsidRPr="002B5362" w:rsidRDefault="002B5362" w:rsidP="002B536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Единовременное поощрение за добросовестный труд выплачивается в зависимости от стажа в следующем размере:</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для мужчин     для женщин</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xml:space="preserve">от 5   до  10 лет   </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один среднемесячный заработок</w:t>
            </w:r>
          </w:p>
          <w:p w:rsid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xml:space="preserve">с 10 до 20     с 10 до 15   </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w:t>
            </w:r>
            <w:r>
              <w:rPr>
                <w:rFonts w:ascii="Times New Roman" w:hAnsi="Times New Roman" w:cs="Times New Roman"/>
                <w:sz w:val="28"/>
                <w:szCs w:val="28"/>
              </w:rPr>
              <w:t xml:space="preserve"> </w:t>
            </w:r>
            <w:r w:rsidRPr="0021646B">
              <w:rPr>
                <w:rFonts w:ascii="Times New Roman" w:hAnsi="Times New Roman" w:cs="Times New Roman"/>
                <w:sz w:val="28"/>
                <w:szCs w:val="28"/>
              </w:rPr>
              <w:t xml:space="preserve"> два  среднемесячных заработка</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xml:space="preserve">с 20 до 25     с 15 до 20   </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три среднемесячных заработка</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xml:space="preserve">с 25 до 30     с 20 до 25   </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четыре среднемесячных заработка</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xml:space="preserve">с 30 до 35     с 25 до 30   </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пять среднемесячных заработков</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xml:space="preserve">свыше 35      свыше 30   </w:t>
            </w:r>
          </w:p>
          <w:p w:rsidR="0021646B" w:rsidRPr="0021646B" w:rsidRDefault="0021646B" w:rsidP="0021646B">
            <w:pPr>
              <w:pStyle w:val="ConsNormal"/>
              <w:tabs>
                <w:tab w:val="left" w:pos="4016"/>
              </w:tabs>
              <w:ind w:firstLine="0"/>
              <w:jc w:val="center"/>
              <w:rPr>
                <w:rFonts w:ascii="Times New Roman" w:hAnsi="Times New Roman" w:cs="Times New Roman"/>
                <w:sz w:val="28"/>
                <w:szCs w:val="28"/>
              </w:rPr>
            </w:pPr>
            <w:r w:rsidRPr="0021646B">
              <w:rPr>
                <w:rFonts w:ascii="Times New Roman" w:hAnsi="Times New Roman" w:cs="Times New Roman"/>
                <w:sz w:val="28"/>
                <w:szCs w:val="28"/>
              </w:rPr>
              <w:t>- шесть среднемесячных заработков.</w:t>
            </w:r>
          </w:p>
          <w:p w:rsidR="002B5362" w:rsidRPr="002B5362" w:rsidRDefault="002B5362" w:rsidP="004A6A92">
            <w:pPr>
              <w:shd w:val="clear" w:color="auto" w:fill="FFFFFF"/>
              <w:ind w:firstLine="567"/>
              <w:jc w:val="both"/>
              <w:rPr>
                <w:rFonts w:ascii="Times New Roman" w:eastAsia="Times New Roman" w:hAnsi="Times New Roman" w:cs="Times New Roman"/>
                <w:sz w:val="28"/>
                <w:szCs w:val="28"/>
              </w:rPr>
            </w:pPr>
            <w:proofErr w:type="gramStart"/>
            <w:r w:rsidRPr="002B5362">
              <w:rPr>
                <w:rFonts w:ascii="Times New Roman" w:eastAsia="Times New Roman" w:hAnsi="Times New Roman" w:cs="Times New Roman"/>
                <w:sz w:val="28"/>
                <w:szCs w:val="28"/>
              </w:rPr>
              <w:t>Работникам, награжденным знаком (значком) «Почетный (</w:t>
            </w:r>
            <w:proofErr w:type="spellStart"/>
            <w:r w:rsidRPr="002B5362">
              <w:rPr>
                <w:rFonts w:ascii="Times New Roman" w:eastAsia="Times New Roman" w:hAnsi="Times New Roman" w:cs="Times New Roman"/>
                <w:sz w:val="28"/>
                <w:szCs w:val="28"/>
              </w:rPr>
              <w:t>ому</w:t>
            </w:r>
            <w:proofErr w:type="spellEnd"/>
            <w:r w:rsidRPr="002B5362">
              <w:rPr>
                <w:rFonts w:ascii="Times New Roman" w:eastAsia="Times New Roman" w:hAnsi="Times New Roman" w:cs="Times New Roman"/>
                <w:sz w:val="28"/>
                <w:szCs w:val="28"/>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2B5362" w:rsidRPr="002B5362" w:rsidRDefault="002B5362" w:rsidP="004A6A9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Лица, уволившиеся впервые по собственному желанию в связи с выходом на пенсию из ОАО "РЖД" и его дочерних и зависимых Обществ, а также организаций федерального железнодорожного транспорта, при увольнении в дальнейшем из Общества не имеют права на повторное получение единовременного поощрения за добросовестный труд в связи с выходом на пенсию.</w:t>
            </w:r>
          </w:p>
          <w:p w:rsidR="002B5362" w:rsidRPr="002B5362" w:rsidRDefault="002B5362" w:rsidP="004A6A9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Под стажем работы для целей настоящего подпункта понимается суммарная продолжительность периодов работы:</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в Обществе;</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xml:space="preserve">— </w:t>
            </w:r>
            <w:r w:rsidR="004A6A92">
              <w:rPr>
                <w:rFonts w:ascii="Times New Roman" w:eastAsia="Times New Roman" w:hAnsi="Times New Roman" w:cs="Times New Roman"/>
                <w:sz w:val="28"/>
                <w:szCs w:val="28"/>
              </w:rPr>
              <w:t xml:space="preserve">в </w:t>
            </w:r>
            <w:r w:rsidRPr="002B5362">
              <w:rPr>
                <w:rFonts w:ascii="Times New Roman" w:eastAsia="Times New Roman" w:hAnsi="Times New Roman" w:cs="Times New Roman"/>
                <w:sz w:val="28"/>
                <w:szCs w:val="28"/>
              </w:rPr>
              <w:t>ОАО "РЖД" и его дочерни</w:t>
            </w:r>
            <w:r w:rsidR="004A6A92">
              <w:rPr>
                <w:rFonts w:ascii="Times New Roman" w:eastAsia="Times New Roman" w:hAnsi="Times New Roman" w:cs="Times New Roman"/>
                <w:sz w:val="28"/>
                <w:szCs w:val="28"/>
              </w:rPr>
              <w:t>х</w:t>
            </w:r>
            <w:r w:rsidRPr="002B5362">
              <w:rPr>
                <w:rFonts w:ascii="Times New Roman" w:eastAsia="Times New Roman" w:hAnsi="Times New Roman" w:cs="Times New Roman"/>
                <w:sz w:val="28"/>
                <w:szCs w:val="28"/>
              </w:rPr>
              <w:t xml:space="preserve"> и зависимы</w:t>
            </w:r>
            <w:r w:rsidR="004A6A92">
              <w:rPr>
                <w:rFonts w:ascii="Times New Roman" w:eastAsia="Times New Roman" w:hAnsi="Times New Roman" w:cs="Times New Roman"/>
                <w:sz w:val="28"/>
                <w:szCs w:val="28"/>
              </w:rPr>
              <w:t>х</w:t>
            </w:r>
            <w:r w:rsidRPr="002B5362">
              <w:rPr>
                <w:rFonts w:ascii="Times New Roman" w:eastAsia="Times New Roman" w:hAnsi="Times New Roman" w:cs="Times New Roman"/>
                <w:sz w:val="28"/>
                <w:szCs w:val="28"/>
              </w:rPr>
              <w:t xml:space="preserve"> Общества</w:t>
            </w:r>
            <w:r w:rsidR="004A6A92">
              <w:rPr>
                <w:rFonts w:ascii="Times New Roman" w:eastAsia="Times New Roman" w:hAnsi="Times New Roman" w:cs="Times New Roman"/>
                <w:sz w:val="28"/>
                <w:szCs w:val="28"/>
              </w:rPr>
              <w:t>х</w:t>
            </w:r>
            <w:r w:rsidRPr="002B5362">
              <w:rPr>
                <w:rFonts w:ascii="Times New Roman" w:eastAsia="Times New Roman" w:hAnsi="Times New Roman" w:cs="Times New Roman"/>
                <w:sz w:val="28"/>
                <w:szCs w:val="28"/>
              </w:rPr>
              <w:t>;</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в организациях, в отношении которых действует Отраслевое соглашение по организациям железнодорожного транспорта;</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в аппарате управления МПС СССР, МПС России, ОАО «РЖД» и Объединения «</w:t>
            </w:r>
            <w:proofErr w:type="spellStart"/>
            <w:r w:rsidRPr="002B5362">
              <w:rPr>
                <w:rFonts w:ascii="Times New Roman" w:eastAsia="Times New Roman" w:hAnsi="Times New Roman" w:cs="Times New Roman"/>
                <w:sz w:val="28"/>
                <w:szCs w:val="28"/>
              </w:rPr>
              <w:t>Желдортранс</w:t>
            </w:r>
            <w:proofErr w:type="spellEnd"/>
            <w:r w:rsidRPr="002B5362">
              <w:rPr>
                <w:rFonts w:ascii="Times New Roman" w:eastAsia="Times New Roman" w:hAnsi="Times New Roman" w:cs="Times New Roman"/>
                <w:sz w:val="28"/>
                <w:szCs w:val="28"/>
              </w:rPr>
              <w:t>»;</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в организациях железнодорожного транспорта общего пользования, входивших в систему МПС СССР и МПС России;</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в негосударственных (частных) образовательных учреждениях ОАО «РЖД» и в негосударственных (частных) учреждениях здравоохранения ОАО «РЖД»;</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 на освобожденных выборных и штатных должностях в организациях профсоюза, действовавших (действующих) в МПС СССР, МПС России, ОАО «РЖД»;</w:t>
            </w:r>
          </w:p>
          <w:p w:rsidR="002B5362" w:rsidRPr="002B5362" w:rsidRDefault="002B5362" w:rsidP="002B5362">
            <w:pPr>
              <w:shd w:val="clear" w:color="auto" w:fill="FFFFFF"/>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Общества, МПС СССР, МПС России, ОАО «РЖД» и его дочерних и зависимых Обществ.</w:t>
            </w:r>
          </w:p>
          <w:p w:rsidR="00530282" w:rsidRPr="004900D3" w:rsidRDefault="002B5362" w:rsidP="002B5362">
            <w:pPr>
              <w:shd w:val="clear" w:color="auto" w:fill="FFFFFF"/>
              <w:ind w:firstLine="567"/>
              <w:jc w:val="both"/>
              <w:rPr>
                <w:rFonts w:ascii="Times New Roman" w:eastAsia="Times New Roman" w:hAnsi="Times New Roman" w:cs="Times New Roman"/>
                <w:sz w:val="28"/>
                <w:szCs w:val="28"/>
              </w:rPr>
            </w:pPr>
            <w:r w:rsidRPr="002B5362">
              <w:rPr>
                <w:rFonts w:ascii="Times New Roman" w:eastAsia="Times New Roman" w:hAnsi="Times New Roman" w:cs="Times New Roman"/>
                <w:sz w:val="28"/>
                <w:szCs w:val="28"/>
              </w:rPr>
              <w:t>При определении стажа работы для выплаты единовременного поощрения в него не включается стаж работы, за который получено выходное пособие,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tc>
      </w:tr>
      <w:tr w:rsidR="00530282" w:rsidRPr="004900D3" w:rsidTr="004900D3">
        <w:trPr>
          <w:trHeight w:val="1969"/>
        </w:trPr>
        <w:tc>
          <w:tcPr>
            <w:tcW w:w="9889" w:type="dxa"/>
            <w:gridSpan w:val="2"/>
          </w:tcPr>
          <w:p w:rsidR="00530282" w:rsidRPr="004900D3" w:rsidRDefault="00530282" w:rsidP="005E55FD">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3.4.2. </w:t>
            </w:r>
            <w:proofErr w:type="gramStart"/>
            <w:r w:rsidRPr="004900D3">
              <w:rPr>
                <w:rFonts w:ascii="Times New Roman" w:hAnsi="Times New Roman" w:cs="Times New Roman"/>
                <w:sz w:val="28"/>
                <w:szCs w:val="28"/>
              </w:rPr>
              <w:t>При установлении Работнику группы инвалидности вследствие несчастного случая на производстве по вине Общества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w:t>
            </w:r>
            <w:proofErr w:type="gramEnd"/>
            <w:r w:rsidRPr="004900D3">
              <w:rPr>
                <w:rFonts w:ascii="Times New Roman" w:hAnsi="Times New Roman" w:cs="Times New Roman"/>
                <w:sz w:val="28"/>
                <w:szCs w:val="28"/>
              </w:rPr>
              <w:t xml:space="preserve"> или токсического опьянения.</w:t>
            </w:r>
          </w:p>
        </w:tc>
      </w:tr>
      <w:tr w:rsidR="00530282" w:rsidRPr="004900D3" w:rsidTr="00530282">
        <w:tc>
          <w:tcPr>
            <w:tcW w:w="9889" w:type="dxa"/>
            <w:gridSpan w:val="2"/>
          </w:tcPr>
          <w:p w:rsidR="00530282" w:rsidRPr="004900D3" w:rsidRDefault="00530282" w:rsidP="005E55FD">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3.4.3. Осуществлять негосударственное пенсионное обеспечение Работников через Негосударственный пенсионный фонд «Благосостояние» в соответствии с Положением о  негосударственном    пенсионном  обеспечении    работников   акционерного общества «ТрансВудСервис».</w:t>
            </w:r>
          </w:p>
        </w:tc>
      </w:tr>
      <w:tr w:rsidR="00530282" w:rsidRPr="004900D3" w:rsidTr="00530282">
        <w:tc>
          <w:tcPr>
            <w:tcW w:w="9889" w:type="dxa"/>
            <w:gridSpan w:val="2"/>
          </w:tcPr>
          <w:p w:rsidR="00530282" w:rsidRPr="004900D3" w:rsidRDefault="00530282" w:rsidP="005E55FD">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3.4.4. </w:t>
            </w:r>
            <w:proofErr w:type="gramStart"/>
            <w:r w:rsidRPr="004900D3">
              <w:rPr>
                <w:rFonts w:ascii="Times New Roman" w:hAnsi="Times New Roman" w:cs="Times New Roman"/>
                <w:sz w:val="28"/>
                <w:szCs w:val="28"/>
              </w:rPr>
              <w:t>Выплачивать лицам, которые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при гибели Работника вследствие несчастного случая на производстве, единовременную компенсацию морального вреда в размере не менее 24 (двадцати четырех) среднемесячных заработков погибшего, за вычетом суммы единовременной страховой выплаты, предусмотренной статьей 11 указанного Федерального</w:t>
            </w:r>
            <w:proofErr w:type="gramEnd"/>
            <w:r w:rsidRPr="004900D3">
              <w:rPr>
                <w:rFonts w:ascii="Times New Roman" w:hAnsi="Times New Roman" w:cs="Times New Roman"/>
                <w:sz w:val="28"/>
                <w:szCs w:val="28"/>
              </w:rPr>
              <w:t xml:space="preserve"> закона.</w:t>
            </w:r>
          </w:p>
          <w:p w:rsidR="00530282" w:rsidRPr="004900D3" w:rsidRDefault="00530282" w:rsidP="005E55FD">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Каждому ребенку погибшего Работника до достижения им 18 лет выплачивать ежемесячное пособие в размере минимального </w:t>
            </w:r>
            <w:proofErr w:type="gramStart"/>
            <w:r w:rsidRPr="004900D3">
              <w:rPr>
                <w:rFonts w:ascii="Times New Roman" w:hAnsi="Times New Roman" w:cs="Times New Roman"/>
                <w:sz w:val="28"/>
                <w:szCs w:val="28"/>
              </w:rPr>
              <w:t>размера оплаты труда</w:t>
            </w:r>
            <w:proofErr w:type="gramEnd"/>
            <w:r w:rsidRPr="004900D3">
              <w:rPr>
                <w:rFonts w:ascii="Times New Roman" w:hAnsi="Times New Roman" w:cs="Times New Roman"/>
                <w:sz w:val="28"/>
                <w:szCs w:val="28"/>
              </w:rPr>
              <w:t xml:space="preserve"> в Российской Федерации</w:t>
            </w:r>
            <w:r w:rsidR="00E31846">
              <w:rPr>
                <w:rFonts w:ascii="Times New Roman" w:hAnsi="Times New Roman" w:cs="Times New Roman"/>
                <w:sz w:val="28"/>
                <w:szCs w:val="28"/>
              </w:rPr>
              <w:t>, а</w:t>
            </w:r>
            <w:r w:rsidRPr="004900D3">
              <w:rPr>
                <w:rFonts w:ascii="Times New Roman" w:hAnsi="Times New Roman" w:cs="Times New Roman"/>
                <w:sz w:val="28"/>
                <w:szCs w:val="28"/>
              </w:rPr>
              <w:t xml:space="preserve"> при получении им впервые образования в высших и средних учебных заведениях железнодорожного транспорта </w:t>
            </w:r>
            <w:proofErr w:type="spellStart"/>
            <w:r w:rsidRPr="004900D3">
              <w:rPr>
                <w:rFonts w:ascii="Times New Roman" w:hAnsi="Times New Roman" w:cs="Times New Roman"/>
                <w:sz w:val="28"/>
                <w:szCs w:val="28"/>
              </w:rPr>
              <w:t>очно</w:t>
            </w:r>
            <w:proofErr w:type="spellEnd"/>
            <w:r w:rsidRPr="004900D3">
              <w:rPr>
                <w:rFonts w:ascii="Times New Roman" w:hAnsi="Times New Roman" w:cs="Times New Roman"/>
                <w:sz w:val="28"/>
                <w:szCs w:val="28"/>
              </w:rPr>
              <w:t xml:space="preserve"> на весь период обучения до достижения возраста 24 лет.</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3.4.5. Обеспечивать проведение комплекса медицинских мероприятий, направленных на охрану и восстановление здоровья Работников.</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3.4.6. Проводить мероприятия, посвященные Дню железнодорожника.</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3.4.7. 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семьям умерших Работников в размере не более одного среднемесячного заработка, а также частичную или полную компенсацию расходов на погребение, но не более 50 000 рублей, в </w:t>
            </w:r>
            <w:proofErr w:type="gramStart"/>
            <w:r w:rsidRPr="00E31846">
              <w:rPr>
                <w:rFonts w:ascii="Times New Roman" w:hAnsi="Times New Roman" w:cs="Times New Roman"/>
                <w:sz w:val="28"/>
                <w:szCs w:val="28"/>
              </w:rPr>
              <w:t>пределах</w:t>
            </w:r>
            <w:proofErr w:type="gramEnd"/>
            <w:r w:rsidRPr="00E31846">
              <w:rPr>
                <w:rFonts w:ascii="Times New Roman" w:hAnsi="Times New Roman" w:cs="Times New Roman"/>
                <w:sz w:val="28"/>
                <w:szCs w:val="28"/>
              </w:rPr>
              <w:t xml:space="preserve"> предусмотренных на эти цели бюджетных средств.</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3.4.8. Учитывать при составлении графиков ежегодных оплачиваемых отпусков преимущественное право на предоставление отпусков в летнее время Работников, имеющих детей дошкольного и школьного возраста, учащихся без отрыва от производства, других лиц, чье право на преимущественное предоставление отпуска предусмотрено трудовым законодательством Российской Федерации.</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3.4.9. Предоставлять Работникам отпуск без сохранения заработной платы: </w:t>
            </w:r>
          </w:p>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-участникам Великой Отечественной войны и приравненным к ним – до 35 календарных дней в году; </w:t>
            </w:r>
          </w:p>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-работающим пенсионерам по старости (по возрасту) – до 14 календарных дней в году; </w:t>
            </w:r>
          </w:p>
          <w:p w:rsidR="00530282" w:rsidRPr="00E31846" w:rsidRDefault="00530282" w:rsidP="00E31846">
            <w:pPr>
              <w:pStyle w:val="ConsNormal"/>
              <w:ind w:firstLine="567"/>
              <w:jc w:val="both"/>
              <w:rPr>
                <w:rFonts w:ascii="Times New Roman" w:hAnsi="Times New Roman" w:cs="Times New Roman"/>
                <w:sz w:val="28"/>
                <w:szCs w:val="28"/>
              </w:rPr>
            </w:pPr>
            <w:proofErr w:type="gramStart"/>
            <w:r w:rsidRPr="00E31846">
              <w:rPr>
                <w:rFonts w:ascii="Times New Roman" w:hAnsi="Times New Roman" w:cs="Times New Roman"/>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-работающим инвалидам – до 60 календарных дней в году; </w:t>
            </w:r>
          </w:p>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-работникам в случаях рождения ребенка, регистрации брака (в том числе детей), смерти близких родственников – до 5 календарных дней; </w:t>
            </w:r>
          </w:p>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-в других случаях, предусмотренных ТК РФ, иными федеральными законами.</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3.4.10. Предоставлять Работникам дни (не более трех) с оплатой по тарифной ставке (окладу) в случае смерти членов семьи (муж, жена, дети, родители).</w:t>
            </w:r>
          </w:p>
        </w:tc>
      </w:tr>
      <w:tr w:rsidR="00530282" w:rsidRPr="004900D3" w:rsidTr="00530282">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3.4.11. Предоставлять Работникам – одному из родителей (матери или отцу) либо другому лицу (опекуну, попечителю), воспитывающему ребенка - учащегося младших классов (1 - 4 класс), один день без сохранения заработной платы в День знаний (1 сентября).</w:t>
            </w:r>
          </w:p>
        </w:tc>
      </w:tr>
      <w:tr w:rsidR="00530282" w:rsidRPr="004900D3" w:rsidTr="004900D3">
        <w:trPr>
          <w:trHeight w:val="1101"/>
        </w:trPr>
        <w:tc>
          <w:tcPr>
            <w:tcW w:w="9889" w:type="dxa"/>
            <w:gridSpan w:val="2"/>
          </w:tcPr>
          <w:p w:rsidR="00530282" w:rsidRPr="00E31846" w:rsidRDefault="00530282" w:rsidP="00E31846">
            <w:pPr>
              <w:pStyle w:val="ConsNormal"/>
              <w:ind w:firstLine="567"/>
              <w:jc w:val="both"/>
              <w:rPr>
                <w:rFonts w:ascii="Times New Roman" w:hAnsi="Times New Roman" w:cs="Times New Roman"/>
                <w:sz w:val="28"/>
                <w:szCs w:val="28"/>
              </w:rPr>
            </w:pPr>
            <w:r w:rsidRPr="00E31846">
              <w:rPr>
                <w:rFonts w:ascii="Times New Roman" w:hAnsi="Times New Roman" w:cs="Times New Roman"/>
                <w:sz w:val="28"/>
                <w:szCs w:val="28"/>
              </w:rPr>
              <w:t xml:space="preserve">3.4.12. Выплачивать Работнику (одному из родителей) при рождении ребенка либо при усыновлении ребенка любого возраста </w:t>
            </w:r>
            <w:r w:rsidR="006E3476">
              <w:rPr>
                <w:rFonts w:ascii="Times New Roman" w:hAnsi="Times New Roman" w:cs="Times New Roman"/>
                <w:sz w:val="28"/>
                <w:szCs w:val="28"/>
              </w:rPr>
              <w:t xml:space="preserve">(до совершеннолетнего возраста) </w:t>
            </w:r>
            <w:r w:rsidRPr="00E31846">
              <w:rPr>
                <w:rFonts w:ascii="Times New Roman" w:hAnsi="Times New Roman" w:cs="Times New Roman"/>
                <w:sz w:val="28"/>
                <w:szCs w:val="28"/>
              </w:rPr>
              <w:t xml:space="preserve">материальную помощь сверх установленного законодательством Российской Федерации в размере не более одного среднемесячного заработка в </w:t>
            </w:r>
            <w:proofErr w:type="gramStart"/>
            <w:r w:rsidRPr="00E31846">
              <w:rPr>
                <w:rFonts w:ascii="Times New Roman" w:hAnsi="Times New Roman" w:cs="Times New Roman"/>
                <w:sz w:val="28"/>
                <w:szCs w:val="28"/>
              </w:rPr>
              <w:t>пределах</w:t>
            </w:r>
            <w:proofErr w:type="gramEnd"/>
            <w:r w:rsidRPr="00E31846">
              <w:rPr>
                <w:rFonts w:ascii="Times New Roman" w:hAnsi="Times New Roman" w:cs="Times New Roman"/>
                <w:sz w:val="28"/>
                <w:szCs w:val="28"/>
              </w:rPr>
              <w:t xml:space="preserve"> предусмотренных на эти цели бюджетных средств.</w:t>
            </w:r>
          </w:p>
        </w:tc>
      </w:tr>
      <w:tr w:rsidR="00530282" w:rsidRPr="004900D3" w:rsidTr="00530282">
        <w:tc>
          <w:tcPr>
            <w:tcW w:w="9889" w:type="dxa"/>
            <w:gridSpan w:val="2"/>
          </w:tcPr>
          <w:p w:rsidR="00530282" w:rsidRPr="00E31846" w:rsidRDefault="00530282" w:rsidP="00E31846">
            <w:pPr>
              <w:pStyle w:val="ConsNormal"/>
              <w:widowControl/>
              <w:tabs>
                <w:tab w:val="left" w:pos="4016"/>
              </w:tabs>
              <w:ind w:firstLine="567"/>
              <w:jc w:val="both"/>
              <w:rPr>
                <w:rFonts w:ascii="Times New Roman" w:hAnsi="Times New Roman" w:cs="Times New Roman"/>
                <w:sz w:val="28"/>
                <w:szCs w:val="28"/>
              </w:rPr>
            </w:pPr>
            <w:r w:rsidRPr="00E31846">
              <w:rPr>
                <w:rFonts w:ascii="Times New Roman" w:hAnsi="Times New Roman" w:cs="Times New Roman"/>
                <w:sz w:val="28"/>
                <w:szCs w:val="28"/>
              </w:rPr>
              <w:t>3.4.13. Оказывать единовременную материальную помощь в размере двух месячных тарифных ставок (окладов) Работникам, уволенным из Общества в запас военнослужащих по призыву, при возращении на работу в Общество не позднее трех месяцев после увольнения с военной службы.</w:t>
            </w:r>
          </w:p>
        </w:tc>
      </w:tr>
      <w:tr w:rsidR="00530282" w:rsidRPr="004900D3" w:rsidTr="00530282">
        <w:tc>
          <w:tcPr>
            <w:tcW w:w="9889" w:type="dxa"/>
            <w:gridSpan w:val="2"/>
          </w:tcPr>
          <w:p w:rsidR="006E3476" w:rsidRDefault="00530282" w:rsidP="006E3476">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3.4.14. Оказывать единовременную материальную помощь Работникам: </w:t>
            </w:r>
          </w:p>
          <w:p w:rsidR="00530282" w:rsidRPr="004900D3" w:rsidRDefault="00530282" w:rsidP="006E3476">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 </w:t>
            </w:r>
            <w:proofErr w:type="gramStart"/>
            <w:r w:rsidRPr="004900D3">
              <w:rPr>
                <w:rFonts w:ascii="Times New Roman" w:hAnsi="Times New Roman" w:cs="Times New Roman"/>
                <w:sz w:val="28"/>
                <w:szCs w:val="28"/>
              </w:rPr>
              <w:t>попавшим</w:t>
            </w:r>
            <w:proofErr w:type="gramEnd"/>
            <w:r w:rsidRPr="004900D3">
              <w:rPr>
                <w:rFonts w:ascii="Times New Roman" w:hAnsi="Times New Roman" w:cs="Times New Roman"/>
                <w:sz w:val="28"/>
                <w:szCs w:val="28"/>
              </w:rPr>
              <w:t xml:space="preserve"> в экстремальную жизненную ситуацию (заболевание Работника или членов семьи </w:t>
            </w:r>
            <w:r w:rsidR="006E3476">
              <w:rPr>
                <w:rFonts w:ascii="Times New Roman" w:hAnsi="Times New Roman" w:cs="Times New Roman"/>
                <w:sz w:val="28"/>
                <w:szCs w:val="28"/>
              </w:rPr>
              <w:t>Р</w:t>
            </w:r>
            <w:r w:rsidRPr="004900D3">
              <w:rPr>
                <w:rFonts w:ascii="Times New Roman" w:hAnsi="Times New Roman" w:cs="Times New Roman"/>
                <w:sz w:val="28"/>
                <w:szCs w:val="28"/>
              </w:rPr>
              <w:t>аботника, приобретение дорогостоящих лекарств и проведение дорогостоящего лечения, получение увечья);</w:t>
            </w:r>
          </w:p>
          <w:p w:rsidR="00530282" w:rsidRPr="004900D3" w:rsidRDefault="00530282" w:rsidP="006E3476">
            <w:pPr>
              <w:ind w:firstLine="567"/>
              <w:jc w:val="both"/>
              <w:rPr>
                <w:rFonts w:ascii="Times New Roman" w:hAnsi="Times New Roman" w:cs="Times New Roman"/>
                <w:sz w:val="28"/>
                <w:szCs w:val="28"/>
              </w:rPr>
            </w:pPr>
            <w:r w:rsidRPr="004900D3">
              <w:rPr>
                <w:rFonts w:ascii="Times New Roman" w:hAnsi="Times New Roman" w:cs="Times New Roman"/>
                <w:sz w:val="28"/>
                <w:szCs w:val="28"/>
              </w:rPr>
              <w:t>- в случаях возникновения форс-мажорных обстоятельств (кража имущества, пожар, наводнение);</w:t>
            </w:r>
          </w:p>
          <w:p w:rsidR="00530282" w:rsidRPr="004900D3" w:rsidRDefault="00530282" w:rsidP="006E3476">
            <w:pPr>
              <w:ind w:firstLine="567"/>
              <w:jc w:val="both"/>
              <w:rPr>
                <w:rFonts w:ascii="Times New Roman" w:hAnsi="Times New Roman" w:cs="Times New Roman"/>
                <w:sz w:val="28"/>
                <w:szCs w:val="28"/>
              </w:rPr>
            </w:pPr>
            <w:r w:rsidRPr="004900D3">
              <w:rPr>
                <w:rFonts w:ascii="Times New Roman" w:hAnsi="Times New Roman" w:cs="Times New Roman"/>
                <w:sz w:val="28"/>
                <w:szCs w:val="28"/>
              </w:rPr>
              <w:t>- имеющим трех и более детей (многодетным семьям) - не более 1 раза в 2 года;</w:t>
            </w:r>
          </w:p>
          <w:p w:rsidR="00530282" w:rsidRPr="004900D3" w:rsidRDefault="00530282" w:rsidP="006E3476">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 </w:t>
            </w:r>
            <w:proofErr w:type="gramStart"/>
            <w:r w:rsidRPr="004900D3">
              <w:rPr>
                <w:rFonts w:ascii="Times New Roman" w:hAnsi="Times New Roman" w:cs="Times New Roman"/>
                <w:sz w:val="28"/>
                <w:szCs w:val="28"/>
              </w:rPr>
              <w:t>попавшим</w:t>
            </w:r>
            <w:proofErr w:type="gramEnd"/>
            <w:r w:rsidRPr="004900D3">
              <w:rPr>
                <w:rFonts w:ascii="Times New Roman" w:hAnsi="Times New Roman" w:cs="Times New Roman"/>
                <w:sz w:val="28"/>
                <w:szCs w:val="28"/>
              </w:rPr>
              <w:t xml:space="preserve"> в жизненные обстоятельства, вызвавшие значительные финансовые затруднения.</w:t>
            </w:r>
          </w:p>
          <w:p w:rsidR="00530282" w:rsidRPr="004900D3" w:rsidRDefault="00530282" w:rsidP="006E3476">
            <w:pPr>
              <w:pStyle w:val="ConsNormal"/>
              <w:widowControl/>
              <w:tabs>
                <w:tab w:val="left" w:pos="4016"/>
              </w:tabs>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Материальная помощь выплачивается по заявлению работника с указанием причины необходимости оказания материальной помощи. Решение о выплате материальной помощи принимает представитель Работодателя в </w:t>
            </w:r>
            <w:proofErr w:type="gramStart"/>
            <w:r w:rsidRPr="004900D3">
              <w:rPr>
                <w:rFonts w:ascii="Times New Roman" w:hAnsi="Times New Roman" w:cs="Times New Roman"/>
                <w:sz w:val="28"/>
                <w:szCs w:val="28"/>
              </w:rPr>
              <w:t>пределах</w:t>
            </w:r>
            <w:proofErr w:type="gramEnd"/>
            <w:r w:rsidRPr="004900D3">
              <w:rPr>
                <w:rFonts w:ascii="Times New Roman" w:hAnsi="Times New Roman" w:cs="Times New Roman"/>
                <w:sz w:val="28"/>
                <w:szCs w:val="28"/>
              </w:rPr>
              <w:t xml:space="preserve"> предусмотренных на эти цели бюджетных средств.</w:t>
            </w:r>
          </w:p>
        </w:tc>
      </w:tr>
      <w:tr w:rsidR="00530282" w:rsidRPr="004900D3" w:rsidTr="00530282">
        <w:tc>
          <w:tcPr>
            <w:tcW w:w="9889" w:type="dxa"/>
            <w:gridSpan w:val="2"/>
          </w:tcPr>
          <w:p w:rsidR="00530282" w:rsidRPr="004900D3" w:rsidRDefault="00530282" w:rsidP="006E3476">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3.4.15. Предоставлять добровольное медицинское страхование.</w:t>
            </w:r>
          </w:p>
        </w:tc>
      </w:tr>
      <w:tr w:rsidR="00530282" w:rsidRPr="004900D3" w:rsidTr="00530282">
        <w:tc>
          <w:tcPr>
            <w:tcW w:w="9889" w:type="dxa"/>
            <w:gridSpan w:val="2"/>
          </w:tcPr>
          <w:p w:rsidR="00530282" w:rsidRPr="004900D3" w:rsidRDefault="00530282" w:rsidP="006E3476">
            <w:pPr>
              <w:pStyle w:val="ConsNormal"/>
              <w:ind w:firstLine="567"/>
              <w:jc w:val="both"/>
              <w:rPr>
                <w:rFonts w:ascii="Times New Roman" w:hAnsi="Times New Roman" w:cs="Times New Roman"/>
                <w:sz w:val="28"/>
                <w:szCs w:val="28"/>
              </w:rPr>
            </w:pPr>
            <w:r w:rsidRPr="004900D3">
              <w:rPr>
                <w:rFonts w:ascii="Times New Roman" w:eastAsiaTheme="minorHAnsi" w:hAnsi="Times New Roman" w:cs="Times New Roman"/>
                <w:sz w:val="28"/>
                <w:szCs w:val="28"/>
                <w:lang w:eastAsia="en-US"/>
              </w:rPr>
              <w:t>3.4.16. Выплачивать Работнику, отработавшему непрерывно в Обществе не менее 2 лет на дату юбилея, единовременное поощрение к юбилейной дате (50,</w:t>
            </w:r>
            <w:r w:rsidR="006E3476">
              <w:rPr>
                <w:rFonts w:ascii="Times New Roman" w:eastAsiaTheme="minorHAnsi" w:hAnsi="Times New Roman" w:cs="Times New Roman"/>
                <w:sz w:val="28"/>
                <w:szCs w:val="28"/>
                <w:lang w:eastAsia="en-US"/>
              </w:rPr>
              <w:t xml:space="preserve"> </w:t>
            </w:r>
            <w:r w:rsidRPr="004900D3">
              <w:rPr>
                <w:rFonts w:ascii="Times New Roman" w:eastAsiaTheme="minorHAnsi" w:hAnsi="Times New Roman" w:cs="Times New Roman"/>
                <w:sz w:val="28"/>
                <w:szCs w:val="28"/>
                <w:lang w:eastAsia="en-US"/>
              </w:rPr>
              <w:t>55,</w:t>
            </w:r>
            <w:r w:rsidR="006E3476">
              <w:rPr>
                <w:rFonts w:ascii="Times New Roman" w:eastAsiaTheme="minorHAnsi" w:hAnsi="Times New Roman" w:cs="Times New Roman"/>
                <w:sz w:val="28"/>
                <w:szCs w:val="28"/>
                <w:lang w:eastAsia="en-US"/>
              </w:rPr>
              <w:t xml:space="preserve"> </w:t>
            </w:r>
            <w:r w:rsidRPr="004900D3">
              <w:rPr>
                <w:rFonts w:ascii="Times New Roman" w:eastAsiaTheme="minorHAnsi" w:hAnsi="Times New Roman" w:cs="Times New Roman"/>
                <w:sz w:val="28"/>
                <w:szCs w:val="28"/>
                <w:lang w:eastAsia="en-US"/>
              </w:rPr>
              <w:t>60,</w:t>
            </w:r>
            <w:r w:rsidR="006E3476">
              <w:rPr>
                <w:rFonts w:ascii="Times New Roman" w:eastAsiaTheme="minorHAnsi" w:hAnsi="Times New Roman" w:cs="Times New Roman"/>
                <w:sz w:val="28"/>
                <w:szCs w:val="28"/>
                <w:lang w:eastAsia="en-US"/>
              </w:rPr>
              <w:t xml:space="preserve"> </w:t>
            </w:r>
            <w:r w:rsidRPr="004900D3">
              <w:rPr>
                <w:rFonts w:ascii="Times New Roman" w:eastAsiaTheme="minorHAnsi" w:hAnsi="Times New Roman" w:cs="Times New Roman"/>
                <w:sz w:val="28"/>
                <w:szCs w:val="28"/>
                <w:lang w:eastAsia="en-US"/>
              </w:rPr>
              <w:t>65,</w:t>
            </w:r>
            <w:r w:rsidR="006E3476">
              <w:rPr>
                <w:rFonts w:ascii="Times New Roman" w:eastAsiaTheme="minorHAnsi" w:hAnsi="Times New Roman" w:cs="Times New Roman"/>
                <w:sz w:val="28"/>
                <w:szCs w:val="28"/>
                <w:lang w:eastAsia="en-US"/>
              </w:rPr>
              <w:t xml:space="preserve"> </w:t>
            </w:r>
            <w:r w:rsidRPr="004900D3">
              <w:rPr>
                <w:rFonts w:ascii="Times New Roman" w:eastAsiaTheme="minorHAnsi" w:hAnsi="Times New Roman" w:cs="Times New Roman"/>
                <w:sz w:val="28"/>
                <w:szCs w:val="28"/>
                <w:lang w:eastAsia="en-US"/>
              </w:rPr>
              <w:t xml:space="preserve">70 лет и далее через каждые 5 лет) в пределах выделенных Обществом финансовых средств, в размере не </w:t>
            </w:r>
            <w:proofErr w:type="gramStart"/>
            <w:r w:rsidRPr="004900D3">
              <w:rPr>
                <w:rFonts w:ascii="Times New Roman" w:eastAsiaTheme="minorHAnsi" w:hAnsi="Times New Roman" w:cs="Times New Roman"/>
                <w:sz w:val="28"/>
                <w:szCs w:val="28"/>
                <w:lang w:eastAsia="en-US"/>
              </w:rPr>
              <w:t>более среднемесячного</w:t>
            </w:r>
            <w:proofErr w:type="gramEnd"/>
            <w:r w:rsidRPr="004900D3">
              <w:rPr>
                <w:rFonts w:ascii="Times New Roman" w:eastAsiaTheme="minorHAnsi" w:hAnsi="Times New Roman" w:cs="Times New Roman"/>
                <w:sz w:val="28"/>
                <w:szCs w:val="28"/>
                <w:lang w:eastAsia="en-US"/>
              </w:rPr>
              <w:t xml:space="preserve"> заработка Работника.</w:t>
            </w:r>
          </w:p>
        </w:tc>
      </w:tr>
      <w:tr w:rsidR="00530282" w:rsidRPr="004900D3" w:rsidTr="00530282">
        <w:tc>
          <w:tcPr>
            <w:tcW w:w="9889" w:type="dxa"/>
            <w:gridSpan w:val="2"/>
          </w:tcPr>
          <w:p w:rsidR="004C4274" w:rsidRDefault="004C4274" w:rsidP="004900D3">
            <w:pPr>
              <w:pStyle w:val="ConsNormal"/>
              <w:widowControl/>
              <w:ind w:firstLine="0"/>
              <w:jc w:val="center"/>
              <w:rPr>
                <w:rFonts w:ascii="Times New Roman" w:hAnsi="Times New Roman" w:cs="Times New Roman"/>
                <w:b/>
                <w:sz w:val="28"/>
                <w:szCs w:val="28"/>
              </w:rPr>
            </w:pPr>
          </w:p>
          <w:p w:rsidR="00530282" w:rsidRDefault="00530282" w:rsidP="004900D3">
            <w:pPr>
              <w:pStyle w:val="ConsNormal"/>
              <w:widowControl/>
              <w:ind w:firstLine="0"/>
              <w:jc w:val="center"/>
              <w:rPr>
                <w:rFonts w:ascii="Times New Roman" w:hAnsi="Times New Roman" w:cs="Times New Roman"/>
                <w:b/>
                <w:sz w:val="28"/>
                <w:szCs w:val="28"/>
              </w:rPr>
            </w:pPr>
            <w:r w:rsidRPr="004900D3">
              <w:rPr>
                <w:rFonts w:ascii="Times New Roman" w:hAnsi="Times New Roman" w:cs="Times New Roman"/>
                <w:b/>
                <w:sz w:val="28"/>
                <w:szCs w:val="28"/>
              </w:rPr>
              <w:t>3.5. В сфере  улучшения  условий и охраны труда</w:t>
            </w:r>
          </w:p>
          <w:p w:rsidR="004C4274" w:rsidRPr="004900D3" w:rsidRDefault="004C4274" w:rsidP="004900D3">
            <w:pPr>
              <w:pStyle w:val="ConsNormal"/>
              <w:widowControl/>
              <w:ind w:firstLine="0"/>
              <w:jc w:val="center"/>
              <w:rPr>
                <w:rFonts w:ascii="Times New Roman" w:hAnsi="Times New Roman" w:cs="Times New Roman"/>
                <w:b/>
                <w:sz w:val="28"/>
                <w:szCs w:val="28"/>
              </w:rPr>
            </w:pPr>
          </w:p>
        </w:tc>
      </w:tr>
      <w:tr w:rsidR="00530282" w:rsidRPr="004900D3" w:rsidTr="00530282">
        <w:tc>
          <w:tcPr>
            <w:tcW w:w="9889" w:type="dxa"/>
            <w:gridSpan w:val="2"/>
          </w:tcPr>
          <w:p w:rsidR="00530282" w:rsidRPr="004900D3" w:rsidRDefault="00530282" w:rsidP="006E3476">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3.5.1. Обеспечивать в Обществе выполнение требований Трудового кодекса Российской Федерации, других федеральных  законов и иных нормативных правовых актов, содержащих нормы трудового права  в целях создания здоровых и безопасных условий труда, повышения культуры и эстетики производства. </w:t>
            </w:r>
          </w:p>
        </w:tc>
      </w:tr>
      <w:tr w:rsidR="00530282" w:rsidRPr="004900D3" w:rsidTr="00530282">
        <w:tc>
          <w:tcPr>
            <w:tcW w:w="9889" w:type="dxa"/>
            <w:gridSpan w:val="2"/>
          </w:tcPr>
          <w:p w:rsidR="00530282" w:rsidRPr="004900D3" w:rsidRDefault="00530282" w:rsidP="006E3476">
            <w:pPr>
              <w:pStyle w:val="ConsNormal"/>
              <w:numPr>
                <w:ilvl w:val="2"/>
                <w:numId w:val="1"/>
              </w:numPr>
              <w:tabs>
                <w:tab w:val="clear" w:pos="1494"/>
                <w:tab w:val="left" w:pos="808"/>
              </w:tabs>
              <w:ind w:left="0" w:firstLine="567"/>
              <w:jc w:val="both"/>
              <w:rPr>
                <w:rFonts w:ascii="Times New Roman" w:hAnsi="Times New Roman" w:cs="Times New Roman"/>
                <w:i/>
                <w:sz w:val="28"/>
                <w:szCs w:val="28"/>
              </w:rPr>
            </w:pPr>
            <w:r w:rsidRPr="004900D3">
              <w:rPr>
                <w:rFonts w:ascii="Times New Roman" w:hAnsi="Times New Roman" w:cs="Times New Roman"/>
                <w:sz w:val="28"/>
                <w:szCs w:val="28"/>
              </w:rPr>
              <w:t>Выделять на мероприятия по улучшению условий и охране труда не менее 0,2 процента сумм затрат на производство продукции (работ, услуг). Порядок расходования средств, выделяемых на улучшение условий и охрану труда, устанавливаются локальными нормативными актами Общества, принятыми с учетом мотивированного мнения выборного органа ППО АО «ТВС».</w:t>
            </w:r>
            <w:r w:rsidRPr="004900D3">
              <w:rPr>
                <w:rFonts w:ascii="Times New Roman" w:hAnsi="Times New Roman" w:cs="Times New Roman"/>
                <w:i/>
                <w:sz w:val="28"/>
                <w:szCs w:val="28"/>
              </w:rPr>
              <w:t xml:space="preserve"> </w:t>
            </w:r>
          </w:p>
          <w:p w:rsidR="00530282" w:rsidRPr="004900D3" w:rsidRDefault="00530282" w:rsidP="006E3476">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Разрабатывать с учетом мотивированного мнения выборного органа ППО АО «ТВС» Программу мероприятий улучшения условий и охраны труда в Обществе и филиалах ежегодно.</w:t>
            </w:r>
          </w:p>
        </w:tc>
      </w:tr>
      <w:tr w:rsidR="00530282" w:rsidRPr="004900D3" w:rsidTr="00530282">
        <w:tc>
          <w:tcPr>
            <w:tcW w:w="9889" w:type="dxa"/>
            <w:gridSpan w:val="2"/>
          </w:tcPr>
          <w:p w:rsidR="00530282" w:rsidRPr="004900D3" w:rsidRDefault="00530282" w:rsidP="006E3476">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3.5.3. Проводить в установленном порядке за счет средств Общества обязательные предварительные (при поступлении на работу) и периодические медицинские обследования, а также внеочередные медицинские освидетельствования Работников в соответствии с медицинскими рекомендациями согласно законодательству Российской Федерации. </w:t>
            </w:r>
          </w:p>
        </w:tc>
      </w:tr>
      <w:tr w:rsidR="00530282" w:rsidRPr="004900D3" w:rsidTr="00530282">
        <w:trPr>
          <w:trHeight w:val="841"/>
        </w:trPr>
        <w:tc>
          <w:tcPr>
            <w:tcW w:w="9889" w:type="dxa"/>
            <w:gridSpan w:val="2"/>
          </w:tcPr>
          <w:p w:rsidR="00530282" w:rsidRPr="004900D3" w:rsidRDefault="00530282" w:rsidP="006E3476">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3.5.4. Проводить поэтапную специальную оценку условий труда, разрабатывая и реализуя на ее основе план мероприятий по  улучшению условий труда и охраны труда. Проводить повторную специальную оценку условий труда после реализации данных мероприятий по устранению вредных производственных факторов. </w:t>
            </w:r>
          </w:p>
          <w:p w:rsidR="00530282" w:rsidRPr="004900D3" w:rsidRDefault="00530282" w:rsidP="006E3476">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Ежегодно приводить  рабочие места в соответствие с  нормами охраны труда и выполнять  мероприятия по улучшению условий труда в соответствии с  планом, с учетом мнения выборного органа ППО АО «ТВС» и ППО структурных подразделений Общества.</w:t>
            </w:r>
          </w:p>
        </w:tc>
      </w:tr>
      <w:tr w:rsidR="00530282" w:rsidRPr="004900D3" w:rsidTr="00530282">
        <w:tc>
          <w:tcPr>
            <w:tcW w:w="9889" w:type="dxa"/>
            <w:gridSpan w:val="2"/>
          </w:tcPr>
          <w:p w:rsidR="00530282" w:rsidRPr="004900D3" w:rsidRDefault="00530282" w:rsidP="00DD24EF">
            <w:pPr>
              <w:pStyle w:val="20"/>
              <w:shd w:val="clear" w:color="auto" w:fill="auto"/>
              <w:tabs>
                <w:tab w:val="left" w:pos="1460"/>
              </w:tabs>
              <w:spacing w:before="0" w:line="240" w:lineRule="auto"/>
              <w:ind w:firstLine="567"/>
            </w:pPr>
            <w:r w:rsidRPr="004900D3">
              <w:t xml:space="preserve">3.5.5. </w:t>
            </w:r>
            <w:proofErr w:type="gramStart"/>
            <w:r w:rsidRPr="004900D3">
              <w:t>Обеспечи</w:t>
            </w:r>
            <w:r w:rsidR="00DD24EF">
              <w:t>ва</w:t>
            </w:r>
            <w:r w:rsidRPr="004900D3">
              <w:t>ть приобретение и выдачу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w:t>
            </w:r>
            <w:proofErr w:type="gramEnd"/>
            <w:r w:rsidRPr="004900D3">
              <w:t xml:space="preserve"> загрязнением, с учетом результатов специальной оценки условий труда.</w:t>
            </w:r>
          </w:p>
        </w:tc>
      </w:tr>
      <w:tr w:rsidR="00530282" w:rsidRPr="004900D3" w:rsidTr="00530282">
        <w:tc>
          <w:tcPr>
            <w:tcW w:w="9889" w:type="dxa"/>
            <w:gridSpan w:val="2"/>
          </w:tcPr>
          <w:p w:rsidR="00530282" w:rsidRPr="004900D3" w:rsidRDefault="00530282" w:rsidP="00DD24EF">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3.5.6. </w:t>
            </w:r>
            <w:proofErr w:type="gramStart"/>
            <w:r w:rsidRPr="004900D3">
              <w:rPr>
                <w:rFonts w:ascii="Times New Roman" w:hAnsi="Times New Roman" w:cs="Times New Roman"/>
                <w:sz w:val="28"/>
                <w:szCs w:val="28"/>
              </w:rPr>
              <w:t>Устанавливать в локальном нормативном акте Общества, с  учётом мнения выборного органа ППО АО «ТВС»  и своего финансово-экономического положения, нормы бесплатной выдачи Работникам сертифицированной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от вредных и (или) опасных факторов (особых температурных условий или загрязнения), а также предоставл</w:t>
            </w:r>
            <w:r w:rsidR="00DD24EF">
              <w:rPr>
                <w:rFonts w:ascii="Times New Roman" w:hAnsi="Times New Roman" w:cs="Times New Roman"/>
                <w:sz w:val="28"/>
                <w:szCs w:val="28"/>
              </w:rPr>
              <w:t>ять</w:t>
            </w:r>
            <w:r w:rsidRPr="004900D3">
              <w:rPr>
                <w:rFonts w:ascii="Times New Roman" w:hAnsi="Times New Roman" w:cs="Times New Roman"/>
                <w:sz w:val="28"/>
                <w:szCs w:val="28"/>
              </w:rPr>
              <w:t xml:space="preserve"> в</w:t>
            </w:r>
            <w:proofErr w:type="gramEnd"/>
            <w:r w:rsidRPr="004900D3">
              <w:rPr>
                <w:rFonts w:ascii="Times New Roman" w:hAnsi="Times New Roman" w:cs="Times New Roman"/>
                <w:sz w:val="28"/>
                <w:szCs w:val="28"/>
              </w:rPr>
              <w:t xml:space="preserve"> зависимости от условий труда Работникам двойной комплект спецодежды с удвоенным сроком носки для своевременной ее стирки.  </w:t>
            </w:r>
          </w:p>
        </w:tc>
      </w:tr>
      <w:tr w:rsidR="00530282" w:rsidRPr="004900D3" w:rsidTr="00530282">
        <w:tc>
          <w:tcPr>
            <w:tcW w:w="9889" w:type="dxa"/>
            <w:gridSpan w:val="2"/>
          </w:tcPr>
          <w:p w:rsidR="00530282" w:rsidRPr="004900D3" w:rsidRDefault="00530282" w:rsidP="00DD24EF">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3.5.7. Обеспечивать обучение и проверку знаний требований охраны труда  всех Работников, в том числе руководителей, вновь избранных уполномоченных (доверенных) лиц по охране труда, а также членов совместного комитета (комиссии) по охране  труда.</w:t>
            </w:r>
          </w:p>
        </w:tc>
      </w:tr>
      <w:tr w:rsidR="00530282" w:rsidRPr="004900D3" w:rsidTr="00530282">
        <w:tc>
          <w:tcPr>
            <w:tcW w:w="9889" w:type="dxa"/>
            <w:gridSpan w:val="2"/>
          </w:tcPr>
          <w:p w:rsidR="00530282" w:rsidRPr="004900D3" w:rsidRDefault="00530282" w:rsidP="00DD24EF">
            <w:pPr>
              <w:pStyle w:val="20"/>
              <w:shd w:val="clear" w:color="auto" w:fill="auto"/>
              <w:tabs>
                <w:tab w:val="left" w:pos="1455"/>
              </w:tabs>
              <w:spacing w:before="0" w:line="240" w:lineRule="auto"/>
              <w:ind w:firstLine="567"/>
            </w:pPr>
            <w:r w:rsidRPr="004900D3">
              <w:t xml:space="preserve">3.5.8. </w:t>
            </w:r>
            <w:proofErr w:type="gramStart"/>
            <w:r w:rsidRPr="004900D3">
              <w:t>Обеспечи</w:t>
            </w:r>
            <w:r w:rsidR="00DD24EF">
              <w:t>ва</w:t>
            </w:r>
            <w:r w:rsidRPr="004900D3">
              <w:t xml:space="preserve">ть по установленным нормам </w:t>
            </w:r>
            <w:r w:rsidR="00DD24EF">
              <w:t>з</w:t>
            </w:r>
            <w:r w:rsidRPr="004900D3">
              <w:t>аконодательства Российской Федерации с учетом результатов специальной оценки условий труда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Обществе с учетом мотивированного мнения выборного органа ППО</w:t>
            </w:r>
            <w:proofErr w:type="gramEnd"/>
            <w:r w:rsidRPr="004900D3">
              <w:t xml:space="preserve"> АО «ТВС».</w:t>
            </w:r>
          </w:p>
        </w:tc>
      </w:tr>
      <w:tr w:rsidR="00530282" w:rsidRPr="004900D3" w:rsidTr="00530282">
        <w:tc>
          <w:tcPr>
            <w:tcW w:w="9889" w:type="dxa"/>
            <w:gridSpan w:val="2"/>
          </w:tcPr>
          <w:p w:rsidR="00530282" w:rsidRPr="004900D3" w:rsidRDefault="00530282" w:rsidP="00DD24EF">
            <w:pPr>
              <w:pStyle w:val="a5"/>
              <w:ind w:firstLine="567"/>
              <w:rPr>
                <w:szCs w:val="28"/>
              </w:rPr>
            </w:pPr>
            <w:r w:rsidRPr="004900D3">
              <w:rPr>
                <w:szCs w:val="28"/>
              </w:rPr>
              <w:t xml:space="preserve">3.5.9. Рассматривать в установленные законодательством Российской Федерации </w:t>
            </w:r>
            <w:proofErr w:type="gramStart"/>
            <w:r w:rsidRPr="004900D3">
              <w:rPr>
                <w:szCs w:val="28"/>
              </w:rPr>
              <w:t>сроки</w:t>
            </w:r>
            <w:proofErr w:type="gramEnd"/>
            <w:r w:rsidRPr="004900D3">
              <w:rPr>
                <w:szCs w:val="28"/>
              </w:rPr>
              <w:t xml:space="preserve"> обоснованные решения выборного органа </w:t>
            </w:r>
            <w:r w:rsidRPr="004900D3">
              <w:rPr>
                <w:i/>
                <w:szCs w:val="28"/>
              </w:rPr>
              <w:t xml:space="preserve"> </w:t>
            </w:r>
            <w:r w:rsidRPr="004900D3">
              <w:rPr>
                <w:szCs w:val="28"/>
              </w:rPr>
              <w:t xml:space="preserve">ППО АО «ТВС»,  ППО структурным подразделений Общества, представления технических инспекторов труда РОСПРОФЖЕЛ и предложения уполномоченных (доверенных) лиц по охране труда  по вопросам улучшения условий и охраны труда и информировать  их о принятых мерах. </w:t>
            </w:r>
          </w:p>
        </w:tc>
      </w:tr>
      <w:tr w:rsidR="00530282" w:rsidRPr="004900D3" w:rsidTr="00530282">
        <w:tc>
          <w:tcPr>
            <w:tcW w:w="9889" w:type="dxa"/>
            <w:gridSpan w:val="2"/>
          </w:tcPr>
          <w:p w:rsidR="00530282" w:rsidRPr="004900D3" w:rsidRDefault="00530282" w:rsidP="00DD24EF">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3.5.10. Предоставлять выборному органу ППО АО «ТВС», ППО структурных подразделений Общества сведения о каждом групповом тяжелом и несчастном случае со смертельным исходом, о выполнении мероприятий по улучшению условий и охраны труда, устранению причин произошедших несчастных случаев на производстве и профессиональных заболеваний.</w:t>
            </w:r>
          </w:p>
        </w:tc>
      </w:tr>
      <w:tr w:rsidR="00530282" w:rsidRPr="004900D3" w:rsidTr="00530282">
        <w:tc>
          <w:tcPr>
            <w:tcW w:w="9889" w:type="dxa"/>
            <w:gridSpan w:val="2"/>
          </w:tcPr>
          <w:p w:rsidR="00530282" w:rsidRPr="004900D3" w:rsidRDefault="00530282" w:rsidP="00DD24EF">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pacing w:val="-5"/>
                <w:sz w:val="28"/>
                <w:szCs w:val="28"/>
              </w:rPr>
              <w:t>3.5.11. Осуществлять меры по обеспечению благоприятного состояния окружающей среды как необходимого условия улучшения качества жизни и здоровья Работников.</w:t>
            </w:r>
          </w:p>
        </w:tc>
      </w:tr>
      <w:tr w:rsidR="00530282" w:rsidRPr="004900D3" w:rsidTr="00530282">
        <w:tc>
          <w:tcPr>
            <w:tcW w:w="9889" w:type="dxa"/>
            <w:gridSpan w:val="2"/>
          </w:tcPr>
          <w:p w:rsidR="00530282" w:rsidRPr="004900D3" w:rsidRDefault="00530282" w:rsidP="00DD24EF">
            <w:pPr>
              <w:pStyle w:val="ConsNormal"/>
              <w:ind w:firstLine="567"/>
              <w:jc w:val="both"/>
              <w:rPr>
                <w:rFonts w:ascii="Times New Roman" w:hAnsi="Times New Roman" w:cs="Times New Roman"/>
                <w:sz w:val="28"/>
                <w:szCs w:val="28"/>
              </w:rPr>
            </w:pPr>
            <w:r w:rsidRPr="004900D3">
              <w:rPr>
                <w:rFonts w:ascii="Times New Roman" w:hAnsi="Times New Roman" w:cs="Times New Roman"/>
                <w:spacing w:val="-5"/>
                <w:sz w:val="28"/>
                <w:szCs w:val="28"/>
              </w:rPr>
              <w:t>3.5.12. Стремиться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tc>
      </w:tr>
      <w:tr w:rsidR="00530282" w:rsidRPr="004900D3" w:rsidTr="00530282">
        <w:tc>
          <w:tcPr>
            <w:tcW w:w="9889" w:type="dxa"/>
            <w:gridSpan w:val="2"/>
          </w:tcPr>
          <w:p w:rsidR="00530282" w:rsidRPr="004900D3" w:rsidRDefault="00530282" w:rsidP="00DD24EF">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3.5.13. Создавать совместно с организациями Профсоюза на паритетной основе комитеты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tc>
      </w:tr>
      <w:tr w:rsidR="00530282" w:rsidRPr="004900D3" w:rsidTr="00530282">
        <w:tc>
          <w:tcPr>
            <w:tcW w:w="9889" w:type="dxa"/>
            <w:gridSpan w:val="2"/>
          </w:tcPr>
          <w:p w:rsidR="00530282" w:rsidRPr="004900D3" w:rsidRDefault="00530282" w:rsidP="00DD24EF">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3.5.14. Проводить работу по внедрению технических средств, обеспечивающих снижение травматизма и численности работников, занятых на работах с вредными и (или) опасными условиями труда, а также на работах, выполняемых в особых температурных условиях.</w:t>
            </w:r>
          </w:p>
        </w:tc>
      </w:tr>
      <w:tr w:rsidR="00530282" w:rsidRPr="004900D3" w:rsidTr="00530282">
        <w:tc>
          <w:tcPr>
            <w:tcW w:w="9889" w:type="dxa"/>
            <w:gridSpan w:val="2"/>
          </w:tcPr>
          <w:p w:rsidR="00530282" w:rsidRPr="004900D3" w:rsidRDefault="00530282" w:rsidP="0021646B">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3.5.15. При групповых несчастных случаях и случаях со смертельным исходом включать в состав комиссии по их расследованию представителя территориального объединения организаций </w:t>
            </w:r>
            <w:r w:rsidR="0021646B">
              <w:rPr>
                <w:rFonts w:ascii="Times New Roman" w:hAnsi="Times New Roman" w:cs="Times New Roman"/>
                <w:sz w:val="28"/>
                <w:szCs w:val="28"/>
              </w:rPr>
              <w:t>профсоюзов, РОСПРОФЖЕЛ</w:t>
            </w:r>
            <w:r w:rsidRPr="004900D3">
              <w:rPr>
                <w:rFonts w:ascii="Times New Roman" w:hAnsi="Times New Roman" w:cs="Times New Roman"/>
                <w:sz w:val="28"/>
                <w:szCs w:val="28"/>
              </w:rPr>
              <w:t>.</w:t>
            </w:r>
          </w:p>
        </w:tc>
      </w:tr>
      <w:tr w:rsidR="00530282" w:rsidRPr="004900D3" w:rsidTr="00530282">
        <w:tc>
          <w:tcPr>
            <w:tcW w:w="9889" w:type="dxa"/>
            <w:gridSpan w:val="2"/>
          </w:tcPr>
          <w:p w:rsidR="00530282" w:rsidRPr="004900D3" w:rsidRDefault="00530282" w:rsidP="00DD24EF">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3.5.16. Содействовать работе совместного комитета (комиссии) по охране труда, технической инспекции труда РОСПРОФЖЕЛ и уполномоченных (доверенных) лиц по охране труда, создавать необходимые условия для их деятельности.</w:t>
            </w:r>
          </w:p>
        </w:tc>
      </w:tr>
      <w:tr w:rsidR="00530282" w:rsidRPr="004900D3" w:rsidTr="00530282">
        <w:tc>
          <w:tcPr>
            <w:tcW w:w="9889" w:type="dxa"/>
            <w:gridSpan w:val="2"/>
          </w:tcPr>
          <w:p w:rsidR="004C4274" w:rsidRDefault="004C4274" w:rsidP="004900D3">
            <w:pPr>
              <w:pStyle w:val="ConsNormal"/>
              <w:widowControl/>
              <w:ind w:firstLine="0"/>
              <w:jc w:val="center"/>
              <w:rPr>
                <w:rFonts w:ascii="Times New Roman" w:hAnsi="Times New Roman" w:cs="Times New Roman"/>
                <w:b/>
                <w:sz w:val="28"/>
                <w:szCs w:val="28"/>
              </w:rPr>
            </w:pPr>
          </w:p>
          <w:p w:rsidR="00530282" w:rsidRDefault="00530282" w:rsidP="004900D3">
            <w:pPr>
              <w:pStyle w:val="ConsNormal"/>
              <w:widowControl/>
              <w:ind w:firstLine="0"/>
              <w:jc w:val="center"/>
              <w:rPr>
                <w:rFonts w:ascii="Times New Roman" w:hAnsi="Times New Roman" w:cs="Times New Roman"/>
                <w:b/>
                <w:sz w:val="28"/>
                <w:szCs w:val="28"/>
              </w:rPr>
            </w:pPr>
            <w:r w:rsidRPr="004900D3">
              <w:rPr>
                <w:rFonts w:ascii="Times New Roman" w:hAnsi="Times New Roman" w:cs="Times New Roman"/>
                <w:b/>
                <w:sz w:val="28"/>
                <w:szCs w:val="28"/>
              </w:rPr>
              <w:t>3.6. В сфере социальных гарантий   неработающим пенсионерам</w:t>
            </w:r>
          </w:p>
          <w:p w:rsidR="004C4274" w:rsidRPr="004900D3" w:rsidRDefault="004C4274" w:rsidP="004900D3">
            <w:pPr>
              <w:pStyle w:val="ConsNormal"/>
              <w:widowControl/>
              <w:ind w:firstLine="0"/>
              <w:jc w:val="center"/>
              <w:rPr>
                <w:rFonts w:ascii="Times New Roman" w:hAnsi="Times New Roman" w:cs="Times New Roman"/>
                <w:b/>
                <w:sz w:val="28"/>
                <w:szCs w:val="28"/>
              </w:rPr>
            </w:pPr>
          </w:p>
        </w:tc>
      </w:tr>
      <w:tr w:rsidR="00530282" w:rsidRPr="004900D3" w:rsidTr="00530282">
        <w:tc>
          <w:tcPr>
            <w:tcW w:w="9889" w:type="dxa"/>
            <w:gridSpan w:val="2"/>
          </w:tcPr>
          <w:p w:rsidR="00530282" w:rsidRPr="004900D3" w:rsidRDefault="00530282" w:rsidP="00812604">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3.6.1. При предоставлении социальных гарантий, предусмотренных Договором, учитывать общий стаж работы неработающего пенсионера в Обществе или до 1 июля 2008г. в организациях федерального железнодорожного транспорта и ОАО «РЖД», имущество которых внесено в уставный капитал АО «ТВС», а также в организациях РОСПРОФЖЕЛ, действующих в  этих организациях,  применительно </w:t>
            </w:r>
            <w:proofErr w:type="gramStart"/>
            <w:r w:rsidRPr="004900D3">
              <w:rPr>
                <w:rFonts w:ascii="Times New Roman" w:hAnsi="Times New Roman" w:cs="Times New Roman"/>
                <w:sz w:val="28"/>
                <w:szCs w:val="28"/>
              </w:rPr>
              <w:t>к</w:t>
            </w:r>
            <w:proofErr w:type="gramEnd"/>
            <w:r w:rsidRPr="004900D3">
              <w:rPr>
                <w:rFonts w:ascii="Times New Roman" w:hAnsi="Times New Roman" w:cs="Times New Roman"/>
                <w:sz w:val="28"/>
                <w:szCs w:val="28"/>
              </w:rPr>
              <w:t>:</w:t>
            </w:r>
          </w:p>
          <w:p w:rsidR="00530282" w:rsidRPr="004900D3" w:rsidRDefault="00530282" w:rsidP="00812604">
            <w:pPr>
              <w:ind w:firstLine="567"/>
              <w:jc w:val="both"/>
              <w:rPr>
                <w:rFonts w:ascii="Times New Roman" w:hAnsi="Times New Roman" w:cs="Times New Roman"/>
                <w:sz w:val="28"/>
                <w:szCs w:val="28"/>
              </w:rPr>
            </w:pPr>
            <w:r w:rsidRPr="004900D3">
              <w:rPr>
                <w:rFonts w:ascii="Times New Roman" w:hAnsi="Times New Roman" w:cs="Times New Roman"/>
                <w:sz w:val="28"/>
                <w:szCs w:val="28"/>
              </w:rPr>
              <w:t>пункту 3.6.3     -  15 лет;</w:t>
            </w:r>
          </w:p>
          <w:p w:rsidR="00530282" w:rsidRPr="004900D3" w:rsidRDefault="00530282" w:rsidP="00812604">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пункту 3.6.5.    -  10 лет. </w:t>
            </w:r>
          </w:p>
          <w:p w:rsidR="00530282" w:rsidRPr="004900D3" w:rsidRDefault="00530282" w:rsidP="00812604">
            <w:pPr>
              <w:ind w:firstLine="567"/>
              <w:jc w:val="both"/>
              <w:rPr>
                <w:rFonts w:ascii="Times New Roman" w:hAnsi="Times New Roman" w:cs="Times New Roman"/>
                <w:sz w:val="28"/>
                <w:szCs w:val="28"/>
              </w:rPr>
            </w:pPr>
            <w:r w:rsidRPr="004900D3">
              <w:rPr>
                <w:rFonts w:ascii="Times New Roman" w:hAnsi="Times New Roman" w:cs="Times New Roman"/>
                <w:sz w:val="28"/>
                <w:szCs w:val="28"/>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независимо от стажа работы в соответствии с пунктами  3.6.</w:t>
            </w:r>
            <w:r w:rsidR="00812604">
              <w:rPr>
                <w:rFonts w:ascii="Times New Roman" w:hAnsi="Times New Roman" w:cs="Times New Roman"/>
                <w:sz w:val="28"/>
                <w:szCs w:val="28"/>
              </w:rPr>
              <w:t>4</w:t>
            </w:r>
            <w:r w:rsidRPr="004900D3">
              <w:rPr>
                <w:rFonts w:ascii="Times New Roman" w:hAnsi="Times New Roman" w:cs="Times New Roman"/>
                <w:sz w:val="28"/>
                <w:szCs w:val="28"/>
              </w:rPr>
              <w:t xml:space="preserve">  и 3.6.</w:t>
            </w:r>
            <w:r w:rsidR="00812604">
              <w:rPr>
                <w:rFonts w:ascii="Times New Roman" w:hAnsi="Times New Roman" w:cs="Times New Roman"/>
                <w:sz w:val="28"/>
                <w:szCs w:val="28"/>
              </w:rPr>
              <w:t>6</w:t>
            </w:r>
            <w:r w:rsidRPr="004900D3">
              <w:rPr>
                <w:rFonts w:ascii="Times New Roman" w:hAnsi="Times New Roman" w:cs="Times New Roman"/>
                <w:sz w:val="28"/>
                <w:szCs w:val="28"/>
              </w:rPr>
              <w:t xml:space="preserve">  Договора.</w:t>
            </w:r>
          </w:p>
        </w:tc>
      </w:tr>
      <w:tr w:rsidR="00530282" w:rsidRPr="004900D3" w:rsidTr="00530282">
        <w:tc>
          <w:tcPr>
            <w:tcW w:w="9889" w:type="dxa"/>
            <w:gridSpan w:val="2"/>
          </w:tcPr>
          <w:p w:rsidR="00530282" w:rsidRPr="00812604" w:rsidRDefault="00530282" w:rsidP="00812604">
            <w:pPr>
              <w:pStyle w:val="a5"/>
              <w:ind w:firstLine="567"/>
              <w:rPr>
                <w:szCs w:val="28"/>
              </w:rPr>
            </w:pPr>
            <w:r w:rsidRPr="004900D3">
              <w:rPr>
                <w:szCs w:val="28"/>
              </w:rPr>
              <w:t>3.6.2. Оказывать ежемесячную материальную помощь неработающим пенсионерам</w:t>
            </w:r>
            <w:r w:rsidRPr="00812604">
              <w:rPr>
                <w:szCs w:val="28"/>
              </w:rPr>
              <w:t xml:space="preserve">, уволенным на пенсию до 1 января </w:t>
            </w:r>
            <w:smartTag w:uri="urn:schemas-microsoft-com:office:smarttags" w:element="metricconverter">
              <w:smartTagPr>
                <w:attr w:name="ProductID" w:val="2008 г"/>
              </w:smartTagPr>
              <w:r w:rsidRPr="00812604">
                <w:rPr>
                  <w:szCs w:val="28"/>
                </w:rPr>
                <w:t>2008 г</w:t>
              </w:r>
            </w:smartTag>
            <w:r w:rsidRPr="00812604">
              <w:rPr>
                <w:szCs w:val="28"/>
              </w:rPr>
              <w:t>., не имеющим права на негосударственное пенсионное обеспечение, на условиях, устанавливаемых Обществом, при стаже работы не менее 15 лет.</w:t>
            </w:r>
          </w:p>
          <w:p w:rsidR="00530282" w:rsidRPr="00812604" w:rsidRDefault="00530282" w:rsidP="00812604">
            <w:pPr>
              <w:ind w:firstLine="567"/>
              <w:jc w:val="both"/>
              <w:rPr>
                <w:rFonts w:ascii="Times New Roman" w:hAnsi="Times New Roman" w:cs="Times New Roman"/>
                <w:sz w:val="28"/>
                <w:szCs w:val="28"/>
              </w:rPr>
            </w:pPr>
            <w:r w:rsidRPr="00812604">
              <w:rPr>
                <w:rFonts w:ascii="Times New Roman" w:hAnsi="Times New Roman" w:cs="Times New Roman"/>
                <w:sz w:val="28"/>
                <w:szCs w:val="28"/>
              </w:rPr>
              <w:t>Указанные выплаты осуществляются через Благотворительный фонд «Почет».</w:t>
            </w:r>
          </w:p>
          <w:p w:rsidR="00530282" w:rsidRPr="004900D3" w:rsidRDefault="00530282" w:rsidP="00812604">
            <w:pPr>
              <w:ind w:firstLine="567"/>
              <w:jc w:val="both"/>
              <w:rPr>
                <w:rFonts w:ascii="Times New Roman" w:hAnsi="Times New Roman" w:cs="Times New Roman"/>
                <w:sz w:val="28"/>
                <w:szCs w:val="28"/>
              </w:rPr>
            </w:pPr>
            <w:r w:rsidRPr="00812604">
              <w:rPr>
                <w:rFonts w:ascii="Times New Roman" w:hAnsi="Times New Roman" w:cs="Times New Roman"/>
                <w:sz w:val="28"/>
                <w:szCs w:val="28"/>
              </w:rPr>
              <w:t>Неработающим пенсионерам, награжденным знаком (значком) «Почетному железнодорожнику», знаком «Почетный железнодорожник», знаком «Почетный железнодорожник ОАО «Российские железные дороги</w:t>
            </w:r>
            <w:r w:rsidRPr="004900D3">
              <w:rPr>
                <w:rFonts w:ascii="Times New Roman" w:hAnsi="Times New Roman" w:cs="Times New Roman"/>
                <w:sz w:val="28"/>
                <w:szCs w:val="28"/>
              </w:rPr>
              <w:t xml:space="preserve">» (приказами Министра путей сообщения СССР, Министра путей сообщения Российской Федерации или президента ОАО «РЖД»), не имеющим права на негосударственное пенсионное обеспечение, </w:t>
            </w:r>
            <w:proofErr w:type="gramStart"/>
            <w:r w:rsidRPr="004900D3">
              <w:rPr>
                <w:rFonts w:ascii="Times New Roman" w:hAnsi="Times New Roman" w:cs="Times New Roman"/>
                <w:sz w:val="28"/>
                <w:szCs w:val="28"/>
              </w:rPr>
              <w:t>оказывается</w:t>
            </w:r>
            <w:proofErr w:type="gramEnd"/>
            <w:r w:rsidRPr="004900D3">
              <w:rPr>
                <w:rFonts w:ascii="Times New Roman" w:hAnsi="Times New Roman" w:cs="Times New Roman"/>
                <w:sz w:val="28"/>
                <w:szCs w:val="28"/>
              </w:rPr>
              <w:t xml:space="preserve"> через Благотворительный фонд «Почет» дополнительная ежемесячная материальная помощь в размере, установленном в ОАО «РЖД».</w:t>
            </w:r>
          </w:p>
        </w:tc>
      </w:tr>
      <w:tr w:rsidR="00530282" w:rsidRPr="004900D3" w:rsidTr="00530282">
        <w:tc>
          <w:tcPr>
            <w:tcW w:w="9889" w:type="dxa"/>
            <w:gridSpan w:val="2"/>
          </w:tcPr>
          <w:p w:rsidR="00530282" w:rsidRPr="004900D3" w:rsidRDefault="00530282" w:rsidP="0021646B">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3.6.3. В исключительных </w:t>
            </w:r>
            <w:proofErr w:type="gramStart"/>
            <w:r w:rsidRPr="004900D3">
              <w:rPr>
                <w:rFonts w:ascii="Times New Roman" w:hAnsi="Times New Roman" w:cs="Times New Roman"/>
                <w:sz w:val="28"/>
                <w:szCs w:val="28"/>
              </w:rPr>
              <w:t>случаях</w:t>
            </w:r>
            <w:proofErr w:type="gramEnd"/>
            <w:r w:rsidRPr="004900D3">
              <w:rPr>
                <w:rFonts w:ascii="Times New Roman" w:hAnsi="Times New Roman" w:cs="Times New Roman"/>
                <w:sz w:val="28"/>
                <w:szCs w:val="28"/>
              </w:rPr>
              <w:t xml:space="preserve"> по решению представителя Работодателя</w:t>
            </w:r>
            <w:r w:rsidR="0021646B">
              <w:rPr>
                <w:rFonts w:ascii="Times New Roman" w:hAnsi="Times New Roman" w:cs="Times New Roman"/>
                <w:sz w:val="28"/>
                <w:szCs w:val="28"/>
              </w:rPr>
              <w:t xml:space="preserve"> - единоличного исполнительного органа, </w:t>
            </w:r>
            <w:r w:rsidRPr="004900D3">
              <w:rPr>
                <w:rFonts w:ascii="Times New Roman" w:hAnsi="Times New Roman" w:cs="Times New Roman"/>
                <w:sz w:val="28"/>
                <w:szCs w:val="28"/>
              </w:rPr>
              <w:t>оказывать неработающему пенсионеру разовую материальную помощь с учетом его стажа и трудового вклада в развитие филиала.</w:t>
            </w:r>
          </w:p>
        </w:tc>
      </w:tr>
      <w:tr w:rsidR="00530282" w:rsidRPr="004900D3" w:rsidTr="00530282">
        <w:tc>
          <w:tcPr>
            <w:tcW w:w="9889" w:type="dxa"/>
            <w:gridSpan w:val="2"/>
          </w:tcPr>
          <w:p w:rsidR="00530282" w:rsidRPr="004900D3" w:rsidRDefault="00530282" w:rsidP="00812604">
            <w:pPr>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3.6.4. В </w:t>
            </w:r>
            <w:proofErr w:type="gramStart"/>
            <w:r w:rsidRPr="004900D3">
              <w:rPr>
                <w:rFonts w:ascii="Times New Roman" w:hAnsi="Times New Roman" w:cs="Times New Roman"/>
                <w:sz w:val="28"/>
                <w:szCs w:val="28"/>
              </w:rPr>
              <w:t>случае</w:t>
            </w:r>
            <w:proofErr w:type="gramEnd"/>
            <w:r w:rsidRPr="004900D3">
              <w:rPr>
                <w:rFonts w:ascii="Times New Roman" w:hAnsi="Times New Roman" w:cs="Times New Roman"/>
                <w:sz w:val="28"/>
                <w:szCs w:val="28"/>
              </w:rPr>
              <w:t xml:space="preserve">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материальную помощь  его семье или близким родственникам в размере </w:t>
            </w:r>
            <w:r w:rsidRPr="004900D3">
              <w:rPr>
                <w:rFonts w:ascii="Times New Roman" w:hAnsi="Times New Roman" w:cs="Times New Roman"/>
                <w:b/>
                <w:sz w:val="28"/>
                <w:szCs w:val="28"/>
              </w:rPr>
              <w:t>до 15 000 рублей</w:t>
            </w:r>
            <w:r w:rsidRPr="004900D3">
              <w:rPr>
                <w:rFonts w:ascii="Times New Roman" w:hAnsi="Times New Roman" w:cs="Times New Roman"/>
                <w:sz w:val="28"/>
                <w:szCs w:val="28"/>
              </w:rPr>
              <w:t>.</w:t>
            </w:r>
          </w:p>
        </w:tc>
      </w:tr>
      <w:tr w:rsidR="00530282" w:rsidRPr="004900D3" w:rsidTr="00530282">
        <w:tc>
          <w:tcPr>
            <w:tcW w:w="9889" w:type="dxa"/>
            <w:gridSpan w:val="2"/>
          </w:tcPr>
          <w:p w:rsidR="00530282" w:rsidRPr="00812604" w:rsidRDefault="00530282" w:rsidP="00812604">
            <w:pPr>
              <w:pStyle w:val="a5"/>
              <w:ind w:firstLine="567"/>
              <w:rPr>
                <w:szCs w:val="28"/>
              </w:rPr>
            </w:pPr>
            <w:r w:rsidRPr="00812604">
              <w:rPr>
                <w:szCs w:val="28"/>
              </w:rPr>
              <w:t>3.6.5. Оказывать содействие советам ветеранов Общества  в их деятельности.</w:t>
            </w:r>
          </w:p>
          <w:p w:rsidR="00530282" w:rsidRPr="004900D3" w:rsidRDefault="00530282" w:rsidP="00812604">
            <w:pPr>
              <w:ind w:firstLine="567"/>
              <w:jc w:val="both"/>
              <w:rPr>
                <w:rFonts w:ascii="Times New Roman" w:hAnsi="Times New Roman" w:cs="Times New Roman"/>
                <w:sz w:val="28"/>
                <w:szCs w:val="28"/>
              </w:rPr>
            </w:pPr>
            <w:r w:rsidRPr="00812604">
              <w:rPr>
                <w:rFonts w:ascii="Times New Roman" w:hAnsi="Times New Roman" w:cs="Times New Roman"/>
                <w:sz w:val="28"/>
                <w:szCs w:val="28"/>
              </w:rPr>
              <w:t>Выплачивать председателям советов ветеранов филиалов ежемесячно по 850   рублей.</w:t>
            </w:r>
          </w:p>
        </w:tc>
      </w:tr>
      <w:tr w:rsidR="00530282" w:rsidRPr="004900D3" w:rsidTr="00530282">
        <w:tc>
          <w:tcPr>
            <w:tcW w:w="9889" w:type="dxa"/>
            <w:gridSpan w:val="2"/>
          </w:tcPr>
          <w:p w:rsidR="00530282" w:rsidRPr="004900D3" w:rsidRDefault="00530282" w:rsidP="00812604">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3.6.</w:t>
            </w:r>
            <w:r w:rsidR="00812604">
              <w:rPr>
                <w:rFonts w:ascii="Times New Roman" w:hAnsi="Times New Roman" w:cs="Times New Roman"/>
                <w:sz w:val="28"/>
                <w:szCs w:val="28"/>
              </w:rPr>
              <w:t>6</w:t>
            </w:r>
            <w:r w:rsidRPr="004900D3">
              <w:rPr>
                <w:rFonts w:ascii="Times New Roman" w:hAnsi="Times New Roman" w:cs="Times New Roman"/>
                <w:sz w:val="28"/>
                <w:szCs w:val="28"/>
              </w:rPr>
              <w:t xml:space="preserve">. Оказывать ветеранам Великой Отечественной войны материальную помощь  ко Дню Победы </w:t>
            </w:r>
            <w:r w:rsidR="0021646B">
              <w:rPr>
                <w:rFonts w:ascii="Times New Roman" w:hAnsi="Times New Roman" w:cs="Times New Roman"/>
                <w:sz w:val="28"/>
                <w:szCs w:val="28"/>
              </w:rPr>
              <w:t xml:space="preserve">в размере и </w:t>
            </w:r>
            <w:r w:rsidRPr="004900D3">
              <w:rPr>
                <w:rFonts w:ascii="Times New Roman" w:hAnsi="Times New Roman" w:cs="Times New Roman"/>
                <w:sz w:val="28"/>
                <w:szCs w:val="28"/>
              </w:rPr>
              <w:t>на условиях, определенных Обществом</w:t>
            </w:r>
          </w:p>
        </w:tc>
      </w:tr>
      <w:tr w:rsidR="00530282" w:rsidRPr="004900D3" w:rsidTr="00530282">
        <w:tc>
          <w:tcPr>
            <w:tcW w:w="9889" w:type="dxa"/>
            <w:gridSpan w:val="2"/>
          </w:tcPr>
          <w:p w:rsidR="004C4274" w:rsidRDefault="004C4274" w:rsidP="004900D3">
            <w:pPr>
              <w:pStyle w:val="ConsNormal"/>
              <w:widowControl/>
              <w:ind w:firstLine="0"/>
              <w:jc w:val="center"/>
              <w:rPr>
                <w:rFonts w:ascii="Times New Roman" w:hAnsi="Times New Roman" w:cs="Times New Roman"/>
                <w:b/>
                <w:sz w:val="28"/>
                <w:szCs w:val="28"/>
              </w:rPr>
            </w:pPr>
          </w:p>
          <w:p w:rsidR="00530282" w:rsidRDefault="00530282" w:rsidP="004900D3">
            <w:pPr>
              <w:pStyle w:val="ConsNormal"/>
              <w:widowControl/>
              <w:ind w:firstLine="0"/>
              <w:jc w:val="center"/>
              <w:rPr>
                <w:rFonts w:ascii="Times New Roman" w:hAnsi="Times New Roman" w:cs="Times New Roman"/>
                <w:b/>
                <w:sz w:val="28"/>
                <w:szCs w:val="28"/>
              </w:rPr>
            </w:pPr>
            <w:r w:rsidRPr="004900D3">
              <w:rPr>
                <w:rFonts w:ascii="Times New Roman" w:hAnsi="Times New Roman" w:cs="Times New Roman"/>
                <w:b/>
                <w:sz w:val="28"/>
                <w:szCs w:val="28"/>
              </w:rPr>
              <w:t>3.7. По созданию условий для осуществления   деятельности первичным профсоюзным организациям, действующим в Обществе.</w:t>
            </w:r>
          </w:p>
          <w:p w:rsidR="004C4274" w:rsidRPr="004900D3" w:rsidRDefault="004C4274" w:rsidP="004900D3">
            <w:pPr>
              <w:pStyle w:val="ConsNormal"/>
              <w:widowControl/>
              <w:ind w:firstLine="0"/>
              <w:jc w:val="center"/>
              <w:rPr>
                <w:rFonts w:ascii="Times New Roman" w:hAnsi="Times New Roman" w:cs="Times New Roman"/>
                <w:b/>
                <w:sz w:val="28"/>
                <w:szCs w:val="28"/>
              </w:rPr>
            </w:pPr>
          </w:p>
        </w:tc>
      </w:tr>
      <w:tr w:rsidR="00530282" w:rsidRPr="004900D3" w:rsidTr="00530282">
        <w:tc>
          <w:tcPr>
            <w:tcW w:w="9889" w:type="dxa"/>
            <w:gridSpan w:val="2"/>
          </w:tcPr>
          <w:p w:rsidR="00530282" w:rsidRPr="004900D3" w:rsidRDefault="00530282" w:rsidP="00812604">
            <w:pPr>
              <w:pStyle w:val="ConsNormal"/>
              <w:widowControl/>
              <w:ind w:firstLine="567"/>
              <w:jc w:val="both"/>
              <w:rPr>
                <w:rFonts w:ascii="Times New Roman" w:hAnsi="Times New Roman" w:cs="Times New Roman"/>
                <w:i/>
                <w:sz w:val="28"/>
                <w:szCs w:val="28"/>
              </w:rPr>
            </w:pPr>
            <w:r w:rsidRPr="004900D3">
              <w:rPr>
                <w:rFonts w:ascii="Times New Roman" w:hAnsi="Times New Roman" w:cs="Times New Roman"/>
                <w:sz w:val="28"/>
                <w:szCs w:val="28"/>
              </w:rPr>
              <w:t xml:space="preserve">3.7.1. В </w:t>
            </w:r>
            <w:proofErr w:type="gramStart"/>
            <w:r w:rsidRPr="004900D3">
              <w:rPr>
                <w:rFonts w:ascii="Times New Roman" w:hAnsi="Times New Roman" w:cs="Times New Roman"/>
                <w:sz w:val="28"/>
                <w:szCs w:val="28"/>
              </w:rPr>
              <w:t>соответствии</w:t>
            </w:r>
            <w:proofErr w:type="gramEnd"/>
            <w:r w:rsidRPr="004900D3">
              <w:rPr>
                <w:rFonts w:ascii="Times New Roman" w:hAnsi="Times New Roman" w:cs="Times New Roman"/>
                <w:sz w:val="28"/>
                <w:szCs w:val="28"/>
              </w:rPr>
              <w:t xml:space="preserve"> с законодательством Российской Федерации, субъектов Российской Федерации создавать условия для деятельности ППО АО «ТВС», ППО структурных подразделений Общества и иных выборных органов.</w:t>
            </w:r>
          </w:p>
        </w:tc>
      </w:tr>
      <w:tr w:rsidR="00530282" w:rsidRPr="004900D3" w:rsidTr="00530282">
        <w:tc>
          <w:tcPr>
            <w:tcW w:w="9889" w:type="dxa"/>
            <w:gridSpan w:val="2"/>
          </w:tcPr>
          <w:p w:rsidR="00530282" w:rsidRPr="004900D3" w:rsidRDefault="00530282" w:rsidP="00812604">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3.7.2. Создавать условия</w:t>
            </w:r>
            <w:r w:rsidRPr="004900D3">
              <w:rPr>
                <w:rFonts w:ascii="Times New Roman" w:hAnsi="Times New Roman" w:cs="Times New Roman"/>
                <w:b/>
                <w:sz w:val="28"/>
                <w:szCs w:val="28"/>
              </w:rPr>
              <w:t xml:space="preserve"> </w:t>
            </w:r>
            <w:r w:rsidRPr="004900D3">
              <w:rPr>
                <w:rFonts w:ascii="Times New Roman" w:hAnsi="Times New Roman" w:cs="Times New Roman"/>
                <w:sz w:val="28"/>
                <w:szCs w:val="28"/>
              </w:rPr>
              <w:t>членам выборных органов ППО АО «ТВС» и ППО структурных подразделений Общества, не освобожденным от основной работы, уполномоченным  по охране труда Профсоюза для участия в работе профсоюзных съездов, конференций, собраний, заседаний комитетов профсоюза, их президиумов.</w:t>
            </w:r>
          </w:p>
        </w:tc>
      </w:tr>
      <w:tr w:rsidR="00530282" w:rsidRPr="004900D3" w:rsidTr="00530282">
        <w:tc>
          <w:tcPr>
            <w:tcW w:w="9889" w:type="dxa"/>
            <w:gridSpan w:val="2"/>
          </w:tcPr>
          <w:p w:rsidR="00530282" w:rsidRPr="004900D3" w:rsidRDefault="00530282" w:rsidP="00812604">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3.7.3. Обеспечивать представителям выборного органа ППО АО «ТВС» и ППО структурных подразделений общества в установленном порядке возможность беспрепятственного доступа ко всем рабочим местам членов профсоюза в филиалах Общества для реализации указанными представителями уставных задач Профсоюза и предоставленных законодательством Российской Федерации профсоюзам прав.</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i/>
                <w:sz w:val="28"/>
                <w:szCs w:val="28"/>
              </w:rPr>
            </w:pPr>
            <w:r w:rsidRPr="004900D3">
              <w:rPr>
                <w:rFonts w:ascii="Times New Roman" w:hAnsi="Times New Roman" w:cs="Times New Roman"/>
                <w:sz w:val="28"/>
                <w:szCs w:val="28"/>
              </w:rPr>
              <w:t xml:space="preserve">3.7.4. Предоставлять с учетом производственных условий членам выборных органов ППО АО «ТВС», ППО структурных подразделений время не менее </w:t>
            </w:r>
            <w:r w:rsidR="004B0A09">
              <w:rPr>
                <w:rFonts w:ascii="Times New Roman" w:hAnsi="Times New Roman" w:cs="Times New Roman"/>
                <w:sz w:val="28"/>
                <w:szCs w:val="28"/>
              </w:rPr>
              <w:t>двух</w:t>
            </w:r>
            <w:r w:rsidRPr="004900D3">
              <w:rPr>
                <w:rFonts w:ascii="Times New Roman" w:hAnsi="Times New Roman" w:cs="Times New Roman"/>
                <w:sz w:val="28"/>
                <w:szCs w:val="28"/>
              </w:rPr>
              <w:t xml:space="preserve"> часов в неделю для выполнения общественных обязанностей с сохранением средней  заработной платы.</w:t>
            </w:r>
          </w:p>
        </w:tc>
      </w:tr>
      <w:tr w:rsidR="00530282" w:rsidRPr="004900D3" w:rsidTr="00530282">
        <w:tc>
          <w:tcPr>
            <w:tcW w:w="9889" w:type="dxa"/>
            <w:gridSpan w:val="2"/>
          </w:tcPr>
          <w:p w:rsidR="00530282" w:rsidRPr="004900D3" w:rsidRDefault="00530282" w:rsidP="00812604">
            <w:pPr>
              <w:pStyle w:val="ConsNormal"/>
              <w:widowControl/>
              <w:ind w:firstLine="567"/>
              <w:jc w:val="both"/>
              <w:rPr>
                <w:rFonts w:ascii="Times New Roman" w:hAnsi="Times New Roman" w:cs="Times New Roman"/>
                <w:i/>
                <w:sz w:val="28"/>
                <w:szCs w:val="28"/>
              </w:rPr>
            </w:pPr>
            <w:r w:rsidRPr="004900D3">
              <w:rPr>
                <w:rFonts w:ascii="Times New Roman" w:hAnsi="Times New Roman" w:cs="Times New Roman"/>
                <w:sz w:val="28"/>
                <w:szCs w:val="28"/>
              </w:rPr>
              <w:t>3.7.5. Безвозмездно предоставлять выборным органам ППО АО «ТВС», ППО структурных подразделений оборудованные помещения, средства связи, электронную и множительную технику.</w:t>
            </w:r>
          </w:p>
        </w:tc>
      </w:tr>
      <w:tr w:rsidR="00530282" w:rsidRPr="004900D3" w:rsidTr="00530282">
        <w:tc>
          <w:tcPr>
            <w:tcW w:w="9889" w:type="dxa"/>
            <w:gridSpan w:val="2"/>
          </w:tcPr>
          <w:p w:rsidR="00530282" w:rsidRPr="004900D3" w:rsidRDefault="00530282" w:rsidP="00812604">
            <w:pPr>
              <w:ind w:firstLine="567"/>
              <w:jc w:val="both"/>
              <w:rPr>
                <w:rFonts w:ascii="Times New Roman" w:hAnsi="Times New Roman" w:cs="Times New Roman"/>
                <w:sz w:val="28"/>
                <w:szCs w:val="28"/>
              </w:rPr>
            </w:pPr>
            <w:r w:rsidRPr="004900D3">
              <w:rPr>
                <w:rFonts w:ascii="Times New Roman" w:hAnsi="Times New Roman" w:cs="Times New Roman"/>
                <w:sz w:val="28"/>
                <w:szCs w:val="28"/>
              </w:rPr>
              <w:t>3.7.6. Содействовать работе технической инспекции труда РОСПРОФЖЕЛ, совместных комитетов (комиссий) по охране труда,  предоставлять документацию, относящуюся к условиям и охране труда, необходимую для выполнения функций технической инспекции труда в соответствии со статьей 370 Трудового Кодекса Российской Федерации.</w:t>
            </w:r>
          </w:p>
        </w:tc>
      </w:tr>
      <w:tr w:rsidR="00530282" w:rsidRPr="004900D3" w:rsidTr="00530282">
        <w:tc>
          <w:tcPr>
            <w:tcW w:w="9889" w:type="dxa"/>
            <w:gridSpan w:val="2"/>
          </w:tcPr>
          <w:p w:rsidR="00530282" w:rsidRPr="004900D3" w:rsidRDefault="00530282" w:rsidP="00812604">
            <w:pPr>
              <w:pStyle w:val="a5"/>
              <w:ind w:firstLine="567"/>
              <w:rPr>
                <w:szCs w:val="28"/>
              </w:rPr>
            </w:pPr>
            <w:r w:rsidRPr="004900D3">
              <w:rPr>
                <w:szCs w:val="28"/>
              </w:rPr>
              <w:t>3.7.7. Сотрудничать с выборным органом  ППО АО «ТВС» и ППО структурных подразделений Общества на принципах уважения взаимных интересов, равноправия, соблюдать законодательство Российской Федерации и условия Договора.</w:t>
            </w:r>
          </w:p>
        </w:tc>
      </w:tr>
      <w:tr w:rsidR="00530282" w:rsidRPr="004900D3" w:rsidTr="00530282">
        <w:tc>
          <w:tcPr>
            <w:tcW w:w="9889" w:type="dxa"/>
            <w:gridSpan w:val="2"/>
          </w:tcPr>
          <w:p w:rsidR="00530282" w:rsidRPr="004900D3" w:rsidRDefault="00530282" w:rsidP="00812604">
            <w:pPr>
              <w:pStyle w:val="a5"/>
              <w:ind w:firstLine="567"/>
              <w:rPr>
                <w:szCs w:val="28"/>
              </w:rPr>
            </w:pPr>
            <w:r w:rsidRPr="004900D3">
              <w:rPr>
                <w:szCs w:val="28"/>
              </w:rPr>
              <w:t>3.7.8. Осуществлять меры по обеспечению эффективной социальной политики и усилению социальной ответственности Сторон.</w:t>
            </w:r>
          </w:p>
        </w:tc>
      </w:tr>
      <w:tr w:rsidR="00530282" w:rsidRPr="004900D3" w:rsidTr="00530282">
        <w:tc>
          <w:tcPr>
            <w:tcW w:w="9889" w:type="dxa"/>
            <w:gridSpan w:val="2"/>
          </w:tcPr>
          <w:p w:rsidR="00530282" w:rsidRPr="004900D3" w:rsidRDefault="00530282" w:rsidP="00812604">
            <w:pPr>
              <w:pStyle w:val="a5"/>
              <w:ind w:firstLine="567"/>
              <w:rPr>
                <w:szCs w:val="28"/>
              </w:rPr>
            </w:pPr>
            <w:r w:rsidRPr="004900D3">
              <w:rPr>
                <w:szCs w:val="28"/>
              </w:rPr>
              <w:t xml:space="preserve">3.7.9. Предоставлять выборному органу  ППО АО «ТВС» и ППО структурных подразделений Общества необходимую информацию для осуществления </w:t>
            </w:r>
            <w:proofErr w:type="gramStart"/>
            <w:r w:rsidRPr="004900D3">
              <w:rPr>
                <w:szCs w:val="28"/>
              </w:rPr>
              <w:t>контроля за</w:t>
            </w:r>
            <w:proofErr w:type="gramEnd"/>
            <w:r w:rsidRPr="004900D3">
              <w:rPr>
                <w:szCs w:val="28"/>
              </w:rPr>
              <w:t xml:space="preserve"> выполнением Договора, а также по вопросам, непосредственно затрагивающим интересы Работников, с учетом ограничений, предусмотренных законодательством РФ.</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3.7.10. Основываясь на принципах социального партнерства, в случаях, предусмотренных Трудовым кодексом Российской Федерации:</w:t>
            </w:r>
          </w:p>
          <w:p w:rsidR="00530282" w:rsidRPr="004900D3" w:rsidRDefault="00530282" w:rsidP="004B0A09">
            <w:pPr>
              <w:pStyle w:val="ConsNormal"/>
              <w:widowControl/>
              <w:ind w:firstLine="567"/>
              <w:jc w:val="both"/>
              <w:rPr>
                <w:rFonts w:ascii="Times New Roman" w:hAnsi="Times New Roman" w:cs="Times New Roman"/>
                <w:i/>
                <w:sz w:val="28"/>
                <w:szCs w:val="28"/>
                <w:u w:val="single"/>
              </w:rPr>
            </w:pPr>
            <w:r w:rsidRPr="004900D3">
              <w:rPr>
                <w:rFonts w:ascii="Times New Roman" w:hAnsi="Times New Roman" w:cs="Times New Roman"/>
                <w:sz w:val="28"/>
                <w:szCs w:val="28"/>
              </w:rPr>
              <w:t xml:space="preserve">принимать решения с учетом мотивированного мнения выборного органа ППО АО «ТВС», ППО структурных подразделений Общества; </w:t>
            </w:r>
          </w:p>
        </w:tc>
      </w:tr>
      <w:tr w:rsidR="00530282" w:rsidRPr="004900D3" w:rsidTr="00530282">
        <w:tc>
          <w:tcPr>
            <w:tcW w:w="9889" w:type="dxa"/>
            <w:gridSpan w:val="2"/>
          </w:tcPr>
          <w:p w:rsidR="00530282" w:rsidRPr="004900D3" w:rsidRDefault="00530282" w:rsidP="004B0A09">
            <w:pPr>
              <w:ind w:firstLine="567"/>
              <w:jc w:val="both"/>
              <w:rPr>
                <w:rFonts w:ascii="Times New Roman" w:hAnsi="Times New Roman" w:cs="Times New Roman"/>
                <w:sz w:val="28"/>
                <w:szCs w:val="28"/>
              </w:rPr>
            </w:pPr>
            <w:r w:rsidRPr="004900D3">
              <w:rPr>
                <w:rFonts w:ascii="Times New Roman" w:hAnsi="Times New Roman" w:cs="Times New Roman"/>
                <w:sz w:val="28"/>
                <w:szCs w:val="28"/>
              </w:rPr>
              <w:t>3.7.11. Осуществлять по письменному заявлению членов Профсоюза удержание  членских взносов и бесплатное перечисление их через бухгалтерию  на счет ППО, действующей в Обществе, одновременно с выплатой заработной платы.</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3.7.12. Предоставлять Работникам, освобожденным от основной работы в связи с избранием на выборные должности в органы ППО АО «ТВС», после окончания срока их полномочий прежнюю работу (должность), а при ее отсутствии с согласия Работника - другую равноценную работу (должность) у того же работодателя. </w:t>
            </w:r>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3.7.13. При необходимости приглашать представителей выборного органа ППО АО «ТВС» для участия в проводимых Обществом семинарах, совещаниях, школах по социально-трудовым вопросам и вопросам охраны труда.</w:t>
            </w:r>
          </w:p>
        </w:tc>
      </w:tr>
      <w:tr w:rsidR="00530282" w:rsidRPr="004900D3" w:rsidTr="00530282">
        <w:tc>
          <w:tcPr>
            <w:tcW w:w="9889" w:type="dxa"/>
            <w:gridSpan w:val="2"/>
          </w:tcPr>
          <w:p w:rsidR="00530282" w:rsidRPr="004900D3" w:rsidRDefault="00530282" w:rsidP="004B0A09">
            <w:pPr>
              <w:ind w:firstLine="567"/>
              <w:jc w:val="both"/>
              <w:rPr>
                <w:rFonts w:ascii="Times New Roman" w:hAnsi="Times New Roman" w:cs="Times New Roman"/>
                <w:sz w:val="28"/>
                <w:szCs w:val="28"/>
              </w:rPr>
            </w:pPr>
            <w:r w:rsidRPr="004900D3">
              <w:rPr>
                <w:rFonts w:ascii="Times New Roman" w:hAnsi="Times New Roman" w:cs="Times New Roman"/>
                <w:sz w:val="28"/>
                <w:szCs w:val="28"/>
              </w:rPr>
              <w:t>3.7.14.Предоставлять по соглашению Сторон в бесплатное пользование принадлежащие Обществу и арендуемые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и  физкультурно-оздоровительной работы с Работниками и членами их семей.</w:t>
            </w:r>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3.7.15. Поощрять за счет средств Общества профсоюзный актив и работников профсоюзных комитетов ППО АО «ТВС», ППО филиалов за содействие и активное участие в решении социально-экономических и производственных задач. </w:t>
            </w:r>
          </w:p>
        </w:tc>
      </w:tr>
      <w:tr w:rsidR="00530282" w:rsidRPr="004900D3" w:rsidTr="00530282">
        <w:tc>
          <w:tcPr>
            <w:tcW w:w="9889" w:type="dxa"/>
            <w:gridSpan w:val="2"/>
          </w:tcPr>
          <w:p w:rsidR="004C4274" w:rsidRDefault="004C4274" w:rsidP="004900D3">
            <w:pPr>
              <w:jc w:val="center"/>
              <w:rPr>
                <w:rFonts w:ascii="Times New Roman" w:hAnsi="Times New Roman" w:cs="Times New Roman"/>
                <w:b/>
                <w:sz w:val="28"/>
                <w:szCs w:val="28"/>
                <w:u w:val="single"/>
              </w:rPr>
            </w:pPr>
          </w:p>
          <w:p w:rsidR="00530282" w:rsidRDefault="00530282" w:rsidP="004900D3">
            <w:pPr>
              <w:jc w:val="center"/>
              <w:rPr>
                <w:rFonts w:ascii="Times New Roman" w:hAnsi="Times New Roman" w:cs="Times New Roman"/>
                <w:b/>
                <w:sz w:val="28"/>
                <w:szCs w:val="28"/>
                <w:u w:val="single"/>
              </w:rPr>
            </w:pPr>
            <w:r w:rsidRPr="004900D3">
              <w:rPr>
                <w:rFonts w:ascii="Times New Roman" w:hAnsi="Times New Roman" w:cs="Times New Roman"/>
                <w:b/>
                <w:sz w:val="28"/>
                <w:szCs w:val="28"/>
                <w:u w:val="single"/>
                <w:lang w:val="en-US"/>
              </w:rPr>
              <w:t>IV</w:t>
            </w:r>
            <w:r w:rsidRPr="004900D3">
              <w:rPr>
                <w:rFonts w:ascii="Times New Roman" w:hAnsi="Times New Roman" w:cs="Times New Roman"/>
                <w:b/>
                <w:sz w:val="28"/>
                <w:szCs w:val="28"/>
                <w:u w:val="single"/>
              </w:rPr>
              <w:t>. Обязательства  Работников</w:t>
            </w:r>
          </w:p>
          <w:p w:rsidR="004C4274" w:rsidRPr="004900D3" w:rsidRDefault="004C4274" w:rsidP="004900D3">
            <w:pPr>
              <w:jc w:val="center"/>
              <w:rPr>
                <w:rFonts w:ascii="Times New Roman" w:hAnsi="Times New Roman" w:cs="Times New Roman"/>
                <w:sz w:val="28"/>
                <w:szCs w:val="28"/>
              </w:rPr>
            </w:pPr>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4.1. Соблюдать Правила внутреннего трудового распорядка, эффективно использовать рабочее время для высокопроизводительного труда, выполнять возложенные трудовые обязанности в соответствии с трудовым договором и/или должностной инструкцией, качественно и ответственно выполнять производственные задания.</w:t>
            </w:r>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4.2. Повышать производительность труда, улучшать качество работы, проявлять инициативу и творческий подход к работе, обеспечивать выполнение сменно-суточных заданий, постоянно повышать уровень профессиональных и экономических знаний.</w:t>
            </w:r>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4.3. </w:t>
            </w:r>
            <w:proofErr w:type="gramStart"/>
            <w:r w:rsidRPr="004900D3">
              <w:rPr>
                <w:rFonts w:ascii="Times New Roman" w:hAnsi="Times New Roman" w:cs="Times New Roman"/>
                <w:sz w:val="28"/>
                <w:szCs w:val="28"/>
              </w:rPr>
              <w:t>Соблюдать требования безопасности, охраны труда, предусмотренные нормативными актами Российской Федерации и нормативными документами Общества, осуществлять предусмотренные корпоративной медициной профилактические и оздоровительные мероприятия.</w:t>
            </w:r>
            <w:proofErr w:type="gramEnd"/>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4.4.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утверждаемому в порядке, установленном законодательством Российской Федерации.</w:t>
            </w:r>
          </w:p>
        </w:tc>
      </w:tr>
      <w:tr w:rsidR="00530282" w:rsidRPr="004900D3" w:rsidTr="00530282">
        <w:tc>
          <w:tcPr>
            <w:tcW w:w="9889" w:type="dxa"/>
            <w:gridSpan w:val="2"/>
          </w:tcPr>
          <w:p w:rsidR="00530282" w:rsidRPr="004900D3" w:rsidRDefault="00530282" w:rsidP="004B0A09">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4.5.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Общества.</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4.6. Соблюдать Кодекс деловой этики Общества, </w:t>
            </w:r>
            <w:proofErr w:type="gramStart"/>
            <w:r w:rsidRPr="004900D3">
              <w:rPr>
                <w:rFonts w:ascii="Times New Roman" w:hAnsi="Times New Roman" w:cs="Times New Roman"/>
                <w:sz w:val="28"/>
                <w:szCs w:val="28"/>
              </w:rPr>
              <w:t>создавать и сохранять</w:t>
            </w:r>
            <w:proofErr w:type="gramEnd"/>
            <w:r w:rsidRPr="004900D3">
              <w:rPr>
                <w:rFonts w:ascii="Times New Roman" w:hAnsi="Times New Roman" w:cs="Times New Roman"/>
                <w:sz w:val="28"/>
                <w:szCs w:val="28"/>
              </w:rPr>
              <w:t xml:space="preserve"> благоприятный  психологический климат, проявлять взаимную вежливость, уважение к другим Работникам, терпимость, не допускать действий, мешающих другим Работникам выполнять их трудовые обязанности, уважать права и законные интересы других Работников.</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4.7. Соблюдать государственную, служебную и коммерческую тайну в соответствии с Положением о служебной и коммерческой тайне акционерного общества «ТрансВудСервис», обеспечивать сохранность персональных данных других Работников, ставших известными при осуществлении трудовой деятельности в Обществе.</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4.8. Действовать в интересах Общества, пресекать посягательства на  корпоративную собственность, недобросовестные действия, наносящие ущерб Общества, отстаивать корпоративные интересы в общественной жизни.</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4.9.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4.8 настоящего Договора, либо об угрозе возникновения подобных ситуаций.</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4.10. Выполнять обязательства, предусмотренные законодательством </w:t>
            </w:r>
            <w:r w:rsidR="004B0A09">
              <w:rPr>
                <w:rFonts w:ascii="Times New Roman" w:hAnsi="Times New Roman" w:cs="Times New Roman"/>
                <w:sz w:val="28"/>
                <w:szCs w:val="28"/>
              </w:rPr>
              <w:t>Российской Федерации</w:t>
            </w:r>
            <w:r w:rsidRPr="004900D3">
              <w:rPr>
                <w:rFonts w:ascii="Times New Roman" w:hAnsi="Times New Roman" w:cs="Times New Roman"/>
                <w:sz w:val="28"/>
                <w:szCs w:val="28"/>
              </w:rPr>
              <w:t xml:space="preserve">, </w:t>
            </w:r>
            <w:r w:rsidR="004B0A09">
              <w:rPr>
                <w:rFonts w:ascii="Times New Roman" w:hAnsi="Times New Roman" w:cs="Times New Roman"/>
                <w:sz w:val="28"/>
                <w:szCs w:val="28"/>
              </w:rPr>
              <w:t>Отраслевым соглашением, настоящим Договором, трудовым договором.</w:t>
            </w:r>
          </w:p>
        </w:tc>
      </w:tr>
      <w:tr w:rsidR="00530282" w:rsidRPr="004900D3" w:rsidTr="00530282">
        <w:tc>
          <w:tcPr>
            <w:tcW w:w="9889" w:type="dxa"/>
            <w:gridSpan w:val="2"/>
          </w:tcPr>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4.11.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Общества в области противодействия и предупреждения коррупции и мошенничества.</w:t>
            </w:r>
          </w:p>
        </w:tc>
      </w:tr>
      <w:tr w:rsidR="00530282" w:rsidRPr="004900D3" w:rsidTr="00530282">
        <w:tc>
          <w:tcPr>
            <w:tcW w:w="9889" w:type="dxa"/>
            <w:gridSpan w:val="2"/>
          </w:tcPr>
          <w:p w:rsidR="00530282" w:rsidRPr="004900D3" w:rsidRDefault="00530282" w:rsidP="004B0A09">
            <w:pPr>
              <w:shd w:val="clear" w:color="auto" w:fill="FFFFFF"/>
              <w:ind w:firstLine="567"/>
              <w:jc w:val="both"/>
              <w:rPr>
                <w:rFonts w:ascii="Times New Roman" w:eastAsia="Times New Roman" w:hAnsi="Times New Roman" w:cs="Times New Roman"/>
                <w:sz w:val="28"/>
                <w:szCs w:val="28"/>
              </w:rPr>
            </w:pPr>
            <w:r w:rsidRPr="004900D3">
              <w:rPr>
                <w:rFonts w:ascii="Times New Roman" w:eastAsia="Times New Roman" w:hAnsi="Times New Roman" w:cs="Times New Roman"/>
                <w:sz w:val="28"/>
                <w:szCs w:val="28"/>
              </w:rPr>
              <w:t xml:space="preserve">4.12. В </w:t>
            </w:r>
            <w:proofErr w:type="gramStart"/>
            <w:r w:rsidRPr="004900D3">
              <w:rPr>
                <w:rFonts w:ascii="Times New Roman" w:eastAsia="Times New Roman" w:hAnsi="Times New Roman" w:cs="Times New Roman"/>
                <w:sz w:val="28"/>
                <w:szCs w:val="28"/>
              </w:rPr>
              <w:t>отношении</w:t>
            </w:r>
            <w:proofErr w:type="gramEnd"/>
            <w:r w:rsidRPr="004900D3">
              <w:rPr>
                <w:rFonts w:ascii="Times New Roman" w:eastAsia="Times New Roman" w:hAnsi="Times New Roman" w:cs="Times New Roman"/>
                <w:sz w:val="28"/>
                <w:szCs w:val="28"/>
              </w:rPr>
              <w:t xml:space="preserve">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Общества сверх законодательства Российской Федерации, может быть приостановлено или уменьшен их уровень на определенный период времени.</w:t>
            </w:r>
          </w:p>
          <w:p w:rsidR="00530282" w:rsidRPr="004900D3" w:rsidRDefault="00530282" w:rsidP="004B0A09">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Перечень таких гарантий и льгот, а также порядок реализации соответствующей процедуры устанавливаются локальным нормативным актом Обществом, принятым с  учётом мнения выборного органа ППО АО «ТВС».</w:t>
            </w:r>
          </w:p>
        </w:tc>
      </w:tr>
      <w:tr w:rsidR="00530282" w:rsidRPr="004900D3" w:rsidTr="00530282">
        <w:tc>
          <w:tcPr>
            <w:tcW w:w="9889" w:type="dxa"/>
            <w:gridSpan w:val="2"/>
          </w:tcPr>
          <w:p w:rsidR="004C4274" w:rsidRDefault="004C4274" w:rsidP="004900D3">
            <w:pPr>
              <w:pStyle w:val="ConsNormal"/>
              <w:widowControl/>
              <w:ind w:firstLine="0"/>
              <w:jc w:val="center"/>
              <w:rPr>
                <w:rFonts w:ascii="Times New Roman" w:hAnsi="Times New Roman" w:cs="Times New Roman"/>
                <w:b/>
                <w:sz w:val="28"/>
                <w:szCs w:val="28"/>
                <w:u w:val="single"/>
              </w:rPr>
            </w:pPr>
          </w:p>
          <w:p w:rsidR="00530282" w:rsidRDefault="00530282" w:rsidP="004900D3">
            <w:pPr>
              <w:pStyle w:val="ConsNormal"/>
              <w:widowControl/>
              <w:ind w:firstLine="0"/>
              <w:jc w:val="center"/>
              <w:rPr>
                <w:rFonts w:ascii="Times New Roman" w:hAnsi="Times New Roman" w:cs="Times New Roman"/>
                <w:b/>
                <w:sz w:val="28"/>
                <w:szCs w:val="28"/>
                <w:u w:val="single"/>
              </w:rPr>
            </w:pPr>
            <w:r w:rsidRPr="004900D3">
              <w:rPr>
                <w:rFonts w:ascii="Times New Roman" w:hAnsi="Times New Roman" w:cs="Times New Roman"/>
                <w:b/>
                <w:sz w:val="28"/>
                <w:szCs w:val="28"/>
                <w:u w:val="single"/>
                <w:lang w:val="en-US"/>
              </w:rPr>
              <w:t>V</w:t>
            </w:r>
            <w:r w:rsidRPr="004900D3">
              <w:rPr>
                <w:rFonts w:ascii="Times New Roman" w:hAnsi="Times New Roman" w:cs="Times New Roman"/>
                <w:b/>
                <w:sz w:val="28"/>
                <w:szCs w:val="28"/>
                <w:u w:val="single"/>
              </w:rPr>
              <w:t>. Обязательства  выборных профсоюзных органов первичных профсоюзных организаций, действующих в Обществе</w:t>
            </w:r>
          </w:p>
          <w:p w:rsidR="004C4274" w:rsidRPr="004900D3" w:rsidRDefault="004C4274" w:rsidP="004900D3">
            <w:pPr>
              <w:pStyle w:val="ConsNormal"/>
              <w:widowControl/>
              <w:ind w:firstLine="0"/>
              <w:jc w:val="center"/>
              <w:rPr>
                <w:rFonts w:ascii="Times New Roman" w:hAnsi="Times New Roman" w:cs="Times New Roman"/>
                <w:b/>
                <w:sz w:val="28"/>
                <w:szCs w:val="28"/>
                <w:u w:val="single"/>
              </w:rPr>
            </w:pPr>
          </w:p>
        </w:tc>
      </w:tr>
      <w:tr w:rsidR="00530282" w:rsidRPr="004900D3" w:rsidTr="00530282">
        <w:tc>
          <w:tcPr>
            <w:tcW w:w="9889" w:type="dxa"/>
            <w:gridSpan w:val="2"/>
          </w:tcPr>
          <w:p w:rsidR="00530282" w:rsidRPr="004900D3" w:rsidRDefault="00530282" w:rsidP="002713F7">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5.1. Осуществлять взаимодействие с Работодателем, руководствуясь принципами социального партнерства,  уважения взаимных интересов Сторон.</w:t>
            </w:r>
          </w:p>
        </w:tc>
      </w:tr>
      <w:tr w:rsidR="00530282" w:rsidRPr="004900D3" w:rsidTr="00530282">
        <w:tc>
          <w:tcPr>
            <w:tcW w:w="9889" w:type="dxa"/>
            <w:gridSpan w:val="2"/>
          </w:tcPr>
          <w:p w:rsidR="00530282" w:rsidRPr="004900D3" w:rsidRDefault="00530282" w:rsidP="002713F7">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5.2. Совместно с Работодателем осуществлять меры по повышению эффективности работы Общества, внедрению новой техники, укреплению трудовой  дисциплины,  поддержанию престижности выполняемой работы и  чувства профессиональной гордости у Работников. </w:t>
            </w:r>
          </w:p>
        </w:tc>
      </w:tr>
      <w:tr w:rsidR="00530282" w:rsidRPr="004900D3" w:rsidTr="00530282">
        <w:tc>
          <w:tcPr>
            <w:tcW w:w="9889" w:type="dxa"/>
            <w:gridSpan w:val="2"/>
          </w:tcPr>
          <w:p w:rsidR="00530282" w:rsidRPr="004900D3" w:rsidRDefault="00530282" w:rsidP="002713F7">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5.3. </w:t>
            </w:r>
            <w:proofErr w:type="spellStart"/>
            <w:r w:rsidRPr="004900D3">
              <w:rPr>
                <w:rFonts w:ascii="Times New Roman" w:hAnsi="Times New Roman" w:cs="Times New Roman"/>
                <w:sz w:val="28"/>
                <w:szCs w:val="28"/>
              </w:rPr>
              <w:t>Мобилизовывать</w:t>
            </w:r>
            <w:proofErr w:type="spellEnd"/>
            <w:r w:rsidRPr="004900D3">
              <w:rPr>
                <w:rFonts w:ascii="Times New Roman" w:hAnsi="Times New Roman" w:cs="Times New Roman"/>
                <w:sz w:val="28"/>
                <w:szCs w:val="28"/>
              </w:rPr>
              <w:t xml:space="preserve"> трудовые коллективы на достижение стратегических целей Общества, выполнение объемных и качественных показателей работы,  создание благоприятного социального климата в трудовых коллективах.</w:t>
            </w:r>
          </w:p>
        </w:tc>
      </w:tr>
      <w:tr w:rsidR="00530282" w:rsidRPr="004900D3" w:rsidTr="00530282">
        <w:tc>
          <w:tcPr>
            <w:tcW w:w="9889" w:type="dxa"/>
            <w:gridSpan w:val="2"/>
          </w:tcPr>
          <w:p w:rsidR="00530282" w:rsidRPr="004900D3" w:rsidRDefault="00530282" w:rsidP="002713F7">
            <w:pPr>
              <w:pStyle w:val="ConsNormal"/>
              <w:widowContro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5.4. Осуществлять защиту экономических и профессиональных интересов  Работников, </w:t>
            </w:r>
            <w:proofErr w:type="gramStart"/>
            <w:r w:rsidRPr="004900D3">
              <w:rPr>
                <w:rFonts w:ascii="Times New Roman" w:hAnsi="Times New Roman" w:cs="Times New Roman"/>
                <w:sz w:val="28"/>
                <w:szCs w:val="28"/>
              </w:rPr>
              <w:t>контроль за</w:t>
            </w:r>
            <w:proofErr w:type="gramEnd"/>
            <w:r w:rsidRPr="004900D3">
              <w:rPr>
                <w:rFonts w:ascii="Times New Roman" w:hAnsi="Times New Roman" w:cs="Times New Roman"/>
                <w:sz w:val="28"/>
                <w:szCs w:val="28"/>
              </w:rPr>
              <w:t xml:space="preserve"> соблюдением нормативных правовых актов Российской  Федерации, нормативных документов Общества, содержащих нормы трудового права, оказывать Работникам (при необходимости) бесплатную юридическую помощь.</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5.5. Не допускать разногласий по обязательствам, включенным в Договор, при условии их выполнения.</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 xml:space="preserve">5.6. Осуществлять профсоюзный </w:t>
            </w:r>
            <w:proofErr w:type="gramStart"/>
            <w:r w:rsidRPr="002713F7">
              <w:rPr>
                <w:rFonts w:ascii="Times New Roman" w:hAnsi="Times New Roman" w:cs="Times New Roman"/>
                <w:sz w:val="28"/>
                <w:szCs w:val="28"/>
              </w:rPr>
              <w:t>контроль за</w:t>
            </w:r>
            <w:proofErr w:type="gramEnd"/>
            <w:r w:rsidRPr="002713F7">
              <w:rPr>
                <w:rFonts w:ascii="Times New Roman" w:hAnsi="Times New Roman" w:cs="Times New Roman"/>
                <w:sz w:val="28"/>
                <w:szCs w:val="28"/>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 xml:space="preserve">5.7. Осуществлять </w:t>
            </w:r>
            <w:proofErr w:type="gramStart"/>
            <w:r w:rsidRPr="002713F7">
              <w:rPr>
                <w:rFonts w:ascii="Times New Roman" w:hAnsi="Times New Roman" w:cs="Times New Roman"/>
                <w:sz w:val="28"/>
                <w:szCs w:val="28"/>
              </w:rPr>
              <w:t>контроль за</w:t>
            </w:r>
            <w:proofErr w:type="gramEnd"/>
            <w:r w:rsidRPr="002713F7">
              <w:rPr>
                <w:rFonts w:ascii="Times New Roman" w:hAnsi="Times New Roman" w:cs="Times New Roman"/>
                <w:sz w:val="28"/>
                <w:szCs w:val="28"/>
              </w:rPr>
              <w:t xml:space="preserve"> рациональным использованием Работниками рабочего времени и времени отдыха.</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 xml:space="preserve">5.8. Оказывать содействие Работодателю в проведении культурно-массовой, спортивной работы и обеспечении летнего отдыха детей Работников, в осуществлении оздоровительных мероприятий, повышении </w:t>
            </w:r>
            <w:proofErr w:type="gramStart"/>
            <w:r w:rsidRPr="002713F7">
              <w:rPr>
                <w:rFonts w:ascii="Times New Roman" w:hAnsi="Times New Roman" w:cs="Times New Roman"/>
                <w:sz w:val="28"/>
                <w:szCs w:val="28"/>
              </w:rPr>
              <w:t>эффективности функционирования объектов социальной сферы Общества</w:t>
            </w:r>
            <w:proofErr w:type="gramEnd"/>
            <w:r w:rsidRPr="002713F7">
              <w:rPr>
                <w:rFonts w:ascii="Times New Roman" w:hAnsi="Times New Roman" w:cs="Times New Roman"/>
                <w:sz w:val="28"/>
                <w:szCs w:val="28"/>
              </w:rPr>
              <w:t>.</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5.9. Представлять ежеквартально отчет об использовании средств, отчисляемых Обществом представителю Работников для проведения культурно-массовых и спортивных мероприятий среди работающих, мер социальной защиты Работников и членов их семей и других мероприятий, предусмотренных уставной деятельностью РОСПРОФЖЕЛ.</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5.10.Инициировать, в установленном порядке,  Работодателю АО «ТВС» предложения по повышению уровня социально-трудовых прав и защищенности Работников.</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5.11. Инициировать предложения и участвовать в разработке и согласовании норм и правил по охране   труда, программ по охране труда, быта и здоровья  Работников.</w:t>
            </w:r>
          </w:p>
        </w:tc>
      </w:tr>
      <w:tr w:rsidR="00530282" w:rsidRPr="004900D3" w:rsidTr="00530282">
        <w:tc>
          <w:tcPr>
            <w:tcW w:w="9889" w:type="dxa"/>
            <w:gridSpan w:val="2"/>
          </w:tcPr>
          <w:p w:rsidR="00530282" w:rsidRPr="002713F7" w:rsidRDefault="00530282" w:rsidP="002713F7">
            <w:pPr>
              <w:pStyle w:val="ConsNormal"/>
              <w:ind w:firstLine="567"/>
              <w:jc w:val="both"/>
              <w:rPr>
                <w:rFonts w:ascii="Times New Roman" w:hAnsi="Times New Roman" w:cs="Times New Roman"/>
                <w:sz w:val="28"/>
                <w:szCs w:val="28"/>
              </w:rPr>
            </w:pPr>
            <w:r w:rsidRPr="002713F7">
              <w:rPr>
                <w:rFonts w:ascii="Times New Roman" w:hAnsi="Times New Roman" w:cs="Times New Roman"/>
                <w:sz w:val="28"/>
                <w:szCs w:val="28"/>
              </w:rPr>
              <w:t>5.12. Участвовать в работе государственных комиссий по приемке в эксплуатацию объектов производственного и  социально-культурного назначения.</w:t>
            </w:r>
          </w:p>
        </w:tc>
      </w:tr>
      <w:tr w:rsidR="00530282" w:rsidRPr="004900D3" w:rsidTr="00530282">
        <w:tc>
          <w:tcPr>
            <w:tcW w:w="9889" w:type="dxa"/>
            <w:gridSpan w:val="2"/>
          </w:tcPr>
          <w:p w:rsidR="00530282" w:rsidRPr="002713F7" w:rsidRDefault="00530282" w:rsidP="002713F7">
            <w:pPr>
              <w:pStyle w:val="ConsNormal"/>
              <w:widowControl/>
              <w:ind w:firstLine="567"/>
              <w:jc w:val="both"/>
              <w:rPr>
                <w:rFonts w:ascii="Times New Roman" w:hAnsi="Times New Roman" w:cs="Times New Roman"/>
                <w:sz w:val="28"/>
                <w:szCs w:val="28"/>
              </w:rPr>
            </w:pPr>
            <w:r w:rsidRPr="002713F7">
              <w:rPr>
                <w:rFonts w:ascii="Times New Roman" w:hAnsi="Times New Roman" w:cs="Times New Roman"/>
                <w:sz w:val="28"/>
                <w:szCs w:val="28"/>
              </w:rPr>
              <w:t xml:space="preserve">5.13. Участвовать в работе комиссий, проводящих комплексные обследования по вопросам обеспечения  охраны труда, здоровья, специальной оценки условий труда.  </w:t>
            </w:r>
          </w:p>
        </w:tc>
      </w:tr>
      <w:tr w:rsidR="00530282" w:rsidRPr="004900D3" w:rsidTr="00530282">
        <w:tc>
          <w:tcPr>
            <w:tcW w:w="9889" w:type="dxa"/>
            <w:gridSpan w:val="2"/>
          </w:tcPr>
          <w:p w:rsidR="00530282" w:rsidRPr="002713F7" w:rsidRDefault="00530282" w:rsidP="002713F7">
            <w:pPr>
              <w:pStyle w:val="ConsNormal"/>
              <w:ind w:firstLine="567"/>
              <w:jc w:val="both"/>
              <w:rPr>
                <w:rFonts w:ascii="Times New Roman" w:hAnsi="Times New Roman" w:cs="Times New Roman"/>
                <w:sz w:val="28"/>
                <w:szCs w:val="28"/>
              </w:rPr>
            </w:pPr>
            <w:r w:rsidRPr="002713F7">
              <w:rPr>
                <w:rFonts w:ascii="Times New Roman" w:hAnsi="Times New Roman" w:cs="Times New Roman"/>
                <w:sz w:val="28"/>
                <w:szCs w:val="28"/>
              </w:rPr>
              <w:t xml:space="preserve">5.14. Осуществлять </w:t>
            </w:r>
            <w:proofErr w:type="gramStart"/>
            <w:r w:rsidRPr="002713F7">
              <w:rPr>
                <w:rFonts w:ascii="Times New Roman" w:hAnsi="Times New Roman" w:cs="Times New Roman"/>
                <w:sz w:val="28"/>
                <w:szCs w:val="28"/>
              </w:rPr>
              <w:t>контроль за</w:t>
            </w:r>
            <w:proofErr w:type="gramEnd"/>
            <w:r w:rsidRPr="002713F7">
              <w:rPr>
                <w:rFonts w:ascii="Times New Roman" w:hAnsi="Times New Roman" w:cs="Times New Roman"/>
                <w:sz w:val="28"/>
                <w:szCs w:val="28"/>
              </w:rPr>
              <w:t xml:space="preserve"> целевым использованием денежных средств, выделяемых Обществом на мероприятия по улучшению условий и охране труда.</w:t>
            </w:r>
          </w:p>
        </w:tc>
      </w:tr>
      <w:tr w:rsidR="00530282" w:rsidRPr="004900D3" w:rsidTr="00530282">
        <w:tc>
          <w:tcPr>
            <w:tcW w:w="9889" w:type="dxa"/>
            <w:gridSpan w:val="2"/>
          </w:tcPr>
          <w:p w:rsidR="00530282" w:rsidRPr="002713F7" w:rsidRDefault="00530282" w:rsidP="002713F7">
            <w:pPr>
              <w:pStyle w:val="ConsNormal"/>
              <w:ind w:firstLine="567"/>
              <w:jc w:val="both"/>
              <w:rPr>
                <w:rFonts w:ascii="Times New Roman" w:hAnsi="Times New Roman" w:cs="Times New Roman"/>
                <w:sz w:val="28"/>
                <w:szCs w:val="28"/>
              </w:rPr>
            </w:pPr>
            <w:r w:rsidRPr="002713F7">
              <w:rPr>
                <w:rFonts w:ascii="Times New Roman" w:hAnsi="Times New Roman" w:cs="Times New Roman"/>
                <w:sz w:val="28"/>
                <w:szCs w:val="28"/>
              </w:rPr>
              <w:t xml:space="preserve">5.15. </w:t>
            </w:r>
            <w:proofErr w:type="gramStart"/>
            <w:r w:rsidRPr="002713F7">
              <w:rPr>
                <w:rFonts w:ascii="Times New Roman" w:hAnsi="Times New Roman" w:cs="Times New Roman"/>
                <w:sz w:val="28"/>
                <w:szCs w:val="28"/>
              </w:rPr>
              <w:t>Участвовать в нормотворческой деятельности Общества в порядке   и на условиях, предусмотренных законодательством Российской Федерации,  при этом отстаивать корпоративные интересы Общества на федеральном, региональном и муниципальном уровнях.</w:t>
            </w:r>
            <w:proofErr w:type="gramEnd"/>
          </w:p>
        </w:tc>
      </w:tr>
      <w:tr w:rsidR="00530282" w:rsidRPr="004900D3" w:rsidTr="00530282">
        <w:tc>
          <w:tcPr>
            <w:tcW w:w="9889" w:type="dxa"/>
            <w:gridSpan w:val="2"/>
          </w:tcPr>
          <w:p w:rsidR="00530282" w:rsidRPr="002713F7" w:rsidRDefault="00530282" w:rsidP="002713F7">
            <w:pPr>
              <w:pStyle w:val="ConsNormal"/>
              <w:ind w:firstLine="567"/>
              <w:jc w:val="both"/>
              <w:rPr>
                <w:rFonts w:ascii="Times New Roman" w:hAnsi="Times New Roman" w:cs="Times New Roman"/>
                <w:sz w:val="28"/>
                <w:szCs w:val="28"/>
              </w:rPr>
            </w:pPr>
            <w:r w:rsidRPr="002713F7">
              <w:rPr>
                <w:rFonts w:ascii="Times New Roman" w:hAnsi="Times New Roman" w:cs="Times New Roman"/>
                <w:sz w:val="28"/>
                <w:szCs w:val="28"/>
              </w:rPr>
              <w:t>5.16.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tc>
      </w:tr>
      <w:tr w:rsidR="00530282" w:rsidRPr="004900D3" w:rsidTr="00530282">
        <w:tc>
          <w:tcPr>
            <w:tcW w:w="9889" w:type="dxa"/>
            <w:gridSpan w:val="2"/>
          </w:tcPr>
          <w:p w:rsidR="00530282" w:rsidRPr="002713F7" w:rsidRDefault="00530282" w:rsidP="002713F7">
            <w:pPr>
              <w:pStyle w:val="ConsNormal"/>
              <w:ind w:firstLine="567"/>
              <w:jc w:val="both"/>
              <w:rPr>
                <w:rFonts w:ascii="Times New Roman" w:hAnsi="Times New Roman" w:cs="Times New Roman"/>
                <w:sz w:val="28"/>
                <w:szCs w:val="28"/>
              </w:rPr>
            </w:pPr>
            <w:r w:rsidRPr="002713F7">
              <w:rPr>
                <w:rFonts w:ascii="Times New Roman" w:hAnsi="Times New Roman" w:cs="Times New Roman"/>
                <w:sz w:val="28"/>
                <w:szCs w:val="28"/>
              </w:rPr>
              <w:t>5.17. Принимать по приглашению Общества участие в селекторных и производственных совещаниях, в весенних  и осенних осмотрах производственного комплекса Общества.</w:t>
            </w:r>
          </w:p>
        </w:tc>
      </w:tr>
      <w:tr w:rsidR="00530282" w:rsidRPr="004900D3" w:rsidTr="00530282">
        <w:tc>
          <w:tcPr>
            <w:tcW w:w="9889" w:type="dxa"/>
            <w:gridSpan w:val="2"/>
          </w:tcPr>
          <w:p w:rsidR="00530282" w:rsidRPr="002713F7" w:rsidRDefault="00530282" w:rsidP="002713F7">
            <w:pPr>
              <w:pStyle w:val="a7"/>
              <w:ind w:firstLine="567"/>
              <w:jc w:val="both"/>
              <w:rPr>
                <w:rFonts w:ascii="Times New Roman" w:hAnsi="Times New Roman" w:cs="Times New Roman"/>
                <w:i/>
                <w:sz w:val="28"/>
                <w:szCs w:val="28"/>
              </w:rPr>
            </w:pPr>
            <w:r w:rsidRPr="002713F7">
              <w:rPr>
                <w:rFonts w:ascii="Times New Roman" w:hAnsi="Times New Roman" w:cs="Times New Roman"/>
                <w:sz w:val="28"/>
                <w:szCs w:val="28"/>
              </w:rPr>
              <w:t>5.18. Проводить среди Работников информационно-разъяснительную работу по вопросам негосударственного пенсионного обеспечения, выполнению обязанностей в области охраны труда и окружающей среды.</w:t>
            </w:r>
          </w:p>
        </w:tc>
      </w:tr>
      <w:tr w:rsidR="00530282" w:rsidRPr="004900D3" w:rsidTr="00530282">
        <w:tc>
          <w:tcPr>
            <w:tcW w:w="9889" w:type="dxa"/>
            <w:gridSpan w:val="2"/>
          </w:tcPr>
          <w:p w:rsidR="00530282" w:rsidRPr="002713F7" w:rsidRDefault="00530282" w:rsidP="002713F7">
            <w:pPr>
              <w:pStyle w:val="a7"/>
              <w:ind w:firstLine="567"/>
              <w:jc w:val="both"/>
              <w:rPr>
                <w:rFonts w:ascii="Times New Roman" w:hAnsi="Times New Roman" w:cs="Times New Roman"/>
                <w:sz w:val="28"/>
                <w:szCs w:val="28"/>
              </w:rPr>
            </w:pPr>
            <w:r w:rsidRPr="002713F7">
              <w:rPr>
                <w:rFonts w:ascii="Times New Roman" w:hAnsi="Times New Roman" w:cs="Times New Roman"/>
                <w:sz w:val="28"/>
                <w:szCs w:val="28"/>
              </w:rPr>
              <w:t>5.19. Оказывать практическое содействие руководителям филиалов и других  структурных подразделений Общества, службам и специалистам по охране труда в решении вопросов охраны труда.</w:t>
            </w:r>
          </w:p>
        </w:tc>
      </w:tr>
      <w:tr w:rsidR="00530282" w:rsidRPr="004900D3" w:rsidTr="00530282">
        <w:tc>
          <w:tcPr>
            <w:tcW w:w="9889" w:type="dxa"/>
            <w:gridSpan w:val="2"/>
          </w:tcPr>
          <w:p w:rsidR="00530282" w:rsidRPr="004900D3" w:rsidRDefault="00530282" w:rsidP="002713F7">
            <w:pPr>
              <w:pStyle w:val="a7"/>
              <w:ind w:firstLine="567"/>
              <w:jc w:val="both"/>
              <w:rPr>
                <w:rFonts w:ascii="Times New Roman" w:hAnsi="Times New Roman" w:cs="Times New Roman"/>
                <w:sz w:val="28"/>
                <w:szCs w:val="28"/>
              </w:rPr>
            </w:pPr>
            <w:r w:rsidRPr="004900D3">
              <w:rPr>
                <w:rFonts w:ascii="Times New Roman" w:hAnsi="Times New Roman" w:cs="Times New Roman"/>
                <w:sz w:val="28"/>
                <w:szCs w:val="28"/>
              </w:rPr>
              <w:t>5.20.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w:t>
            </w:r>
          </w:p>
        </w:tc>
      </w:tr>
      <w:tr w:rsidR="00530282" w:rsidRPr="004900D3" w:rsidTr="00530282">
        <w:tc>
          <w:tcPr>
            <w:tcW w:w="9889" w:type="dxa"/>
            <w:gridSpan w:val="2"/>
          </w:tcPr>
          <w:p w:rsidR="00530282" w:rsidRPr="004900D3" w:rsidRDefault="00530282" w:rsidP="002713F7">
            <w:pPr>
              <w:pStyle w:val="a7"/>
              <w:ind w:firstLine="567"/>
              <w:jc w:val="both"/>
              <w:rPr>
                <w:rFonts w:ascii="Times New Roman" w:hAnsi="Times New Roman" w:cs="Times New Roman"/>
                <w:sz w:val="28"/>
                <w:szCs w:val="28"/>
              </w:rPr>
            </w:pPr>
            <w:r w:rsidRPr="004900D3">
              <w:rPr>
                <w:rFonts w:ascii="Times New Roman" w:hAnsi="Times New Roman" w:cs="Times New Roman"/>
                <w:sz w:val="28"/>
                <w:szCs w:val="28"/>
              </w:rPr>
              <w:t>5.21. Оказывать содействие Работодателю при взаимодействии с федеральными органами государственной власти по возмещению средств из бюджета Фонда обязательного медицинского страхования.</w:t>
            </w:r>
          </w:p>
        </w:tc>
      </w:tr>
      <w:tr w:rsidR="00530282" w:rsidRPr="004900D3" w:rsidTr="00530282">
        <w:tc>
          <w:tcPr>
            <w:tcW w:w="9889" w:type="dxa"/>
            <w:gridSpan w:val="2"/>
          </w:tcPr>
          <w:p w:rsidR="00530282" w:rsidRPr="004900D3" w:rsidRDefault="00530282" w:rsidP="002713F7">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5.22. Участвовать в разработке решений при проведении сокращения численности (штата) Работников.</w:t>
            </w:r>
          </w:p>
        </w:tc>
      </w:tr>
      <w:tr w:rsidR="00530282" w:rsidRPr="004900D3" w:rsidTr="00530282">
        <w:tc>
          <w:tcPr>
            <w:tcW w:w="9889" w:type="dxa"/>
            <w:gridSpan w:val="2"/>
          </w:tcPr>
          <w:p w:rsidR="00530282" w:rsidRPr="004900D3" w:rsidRDefault="00530282" w:rsidP="002713F7">
            <w:pPr>
              <w:pStyle w:val="ConsNormal"/>
              <w:tabs>
                <w:tab w:val="left" w:pos="795"/>
              </w:tabs>
              <w:ind w:firstLine="567"/>
              <w:jc w:val="both"/>
              <w:rPr>
                <w:rFonts w:ascii="Times New Roman" w:hAnsi="Times New Roman" w:cs="Times New Roman"/>
                <w:sz w:val="28"/>
                <w:szCs w:val="28"/>
              </w:rPr>
            </w:pPr>
            <w:r w:rsidRPr="004900D3">
              <w:rPr>
                <w:rFonts w:ascii="Times New Roman" w:hAnsi="Times New Roman" w:cs="Times New Roman"/>
                <w:sz w:val="28"/>
                <w:szCs w:val="28"/>
              </w:rPr>
              <w:t>5.23. Выполнять обязательства, предусмотренные законодательством РФ, а также положения Отраслевого соглашения.</w:t>
            </w:r>
          </w:p>
        </w:tc>
      </w:tr>
      <w:tr w:rsidR="00530282" w:rsidRPr="004900D3" w:rsidTr="00530282">
        <w:tc>
          <w:tcPr>
            <w:tcW w:w="9889" w:type="dxa"/>
            <w:gridSpan w:val="2"/>
          </w:tcPr>
          <w:p w:rsidR="004C4274" w:rsidRDefault="004C4274" w:rsidP="004900D3">
            <w:pPr>
              <w:pStyle w:val="ConsNormal"/>
              <w:widowControl/>
              <w:ind w:firstLine="0"/>
              <w:jc w:val="center"/>
              <w:rPr>
                <w:rFonts w:ascii="Times New Roman" w:hAnsi="Times New Roman" w:cs="Times New Roman"/>
                <w:b/>
                <w:sz w:val="28"/>
                <w:szCs w:val="28"/>
                <w:u w:val="single"/>
              </w:rPr>
            </w:pPr>
          </w:p>
          <w:p w:rsidR="00530282" w:rsidRDefault="00530282" w:rsidP="004900D3">
            <w:pPr>
              <w:pStyle w:val="ConsNormal"/>
              <w:widowControl/>
              <w:ind w:firstLine="0"/>
              <w:jc w:val="center"/>
              <w:rPr>
                <w:rFonts w:ascii="Times New Roman" w:hAnsi="Times New Roman" w:cs="Times New Roman"/>
                <w:b/>
                <w:sz w:val="28"/>
                <w:szCs w:val="28"/>
                <w:u w:val="single"/>
              </w:rPr>
            </w:pPr>
            <w:r w:rsidRPr="004900D3">
              <w:rPr>
                <w:rFonts w:ascii="Times New Roman" w:hAnsi="Times New Roman" w:cs="Times New Roman"/>
                <w:b/>
                <w:sz w:val="28"/>
                <w:szCs w:val="28"/>
                <w:u w:val="single"/>
                <w:lang w:val="en-US"/>
              </w:rPr>
              <w:t>VI</w:t>
            </w:r>
            <w:r w:rsidRPr="004900D3">
              <w:rPr>
                <w:rFonts w:ascii="Times New Roman" w:hAnsi="Times New Roman" w:cs="Times New Roman"/>
                <w:b/>
                <w:sz w:val="28"/>
                <w:szCs w:val="28"/>
                <w:u w:val="single"/>
              </w:rPr>
              <w:t>. Контроль за выполнением  Договора</w:t>
            </w:r>
          </w:p>
          <w:p w:rsidR="004C4274" w:rsidRPr="004900D3" w:rsidRDefault="004C4274" w:rsidP="004900D3">
            <w:pPr>
              <w:pStyle w:val="ConsNormal"/>
              <w:widowControl/>
              <w:ind w:firstLine="0"/>
              <w:jc w:val="center"/>
              <w:rPr>
                <w:rFonts w:ascii="Times New Roman" w:hAnsi="Times New Roman" w:cs="Times New Roman"/>
                <w:b/>
                <w:sz w:val="28"/>
                <w:szCs w:val="28"/>
                <w:u w:val="single"/>
              </w:rPr>
            </w:pP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6.1. </w:t>
            </w:r>
            <w:proofErr w:type="gramStart"/>
            <w:r w:rsidRPr="004900D3">
              <w:rPr>
                <w:rFonts w:ascii="Times New Roman" w:hAnsi="Times New Roman" w:cs="Times New Roman"/>
                <w:sz w:val="28"/>
                <w:szCs w:val="28"/>
              </w:rPr>
              <w:t>Контроль за</w:t>
            </w:r>
            <w:proofErr w:type="gramEnd"/>
            <w:r w:rsidRPr="004900D3">
              <w:rPr>
                <w:rFonts w:ascii="Times New Roman" w:hAnsi="Times New Roman" w:cs="Times New Roman"/>
                <w:sz w:val="28"/>
                <w:szCs w:val="28"/>
              </w:rPr>
              <w:t xml:space="preserve"> выполнением Договора осуществляется Сторонами социального партнерства, их представителями, соответствующими органами по труду.</w:t>
            </w: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6.2. При рассмотрении вопросов, связанных с реализацией  Договора, надлежащими представителями Сторон в  Обществе являются руководитель Общества и председатель ППО АО «ТВС».</w:t>
            </w: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6.3. Итоги выполнения Договора за полугодие и год рассматриваются на  конференции Общества, в филиалах и других структурных подразделениях Общества - на конференции,  собрании,  селекторном совещании. При необходимости в Договор вносятся изменения и дополнения.</w:t>
            </w:r>
          </w:p>
        </w:tc>
      </w:tr>
      <w:tr w:rsidR="00530282" w:rsidRPr="004900D3" w:rsidTr="00530282">
        <w:tc>
          <w:tcPr>
            <w:tcW w:w="9889" w:type="dxa"/>
            <w:gridSpan w:val="2"/>
          </w:tcPr>
          <w:p w:rsidR="006D2FCD" w:rsidRDefault="006D2FCD" w:rsidP="004900D3">
            <w:pPr>
              <w:pStyle w:val="ConsNormal"/>
              <w:ind w:firstLine="0"/>
              <w:jc w:val="center"/>
              <w:rPr>
                <w:rFonts w:ascii="Times New Roman" w:hAnsi="Times New Roman" w:cs="Times New Roman"/>
                <w:b/>
                <w:sz w:val="28"/>
                <w:szCs w:val="28"/>
              </w:rPr>
            </w:pPr>
          </w:p>
          <w:p w:rsidR="00530282" w:rsidRDefault="00530282" w:rsidP="004900D3">
            <w:pPr>
              <w:pStyle w:val="ConsNormal"/>
              <w:ind w:firstLine="0"/>
              <w:jc w:val="center"/>
              <w:rPr>
                <w:rFonts w:ascii="Times New Roman" w:hAnsi="Times New Roman" w:cs="Times New Roman"/>
                <w:b/>
                <w:sz w:val="28"/>
                <w:szCs w:val="28"/>
                <w:u w:val="single"/>
              </w:rPr>
            </w:pPr>
            <w:r w:rsidRPr="004900D3">
              <w:rPr>
                <w:rFonts w:ascii="Times New Roman" w:hAnsi="Times New Roman" w:cs="Times New Roman"/>
                <w:b/>
                <w:sz w:val="28"/>
                <w:szCs w:val="28"/>
                <w:lang w:val="en-US"/>
              </w:rPr>
              <w:t>VII</w:t>
            </w:r>
            <w:r w:rsidRPr="004900D3">
              <w:rPr>
                <w:rFonts w:ascii="Times New Roman" w:hAnsi="Times New Roman" w:cs="Times New Roman"/>
                <w:b/>
                <w:sz w:val="28"/>
                <w:szCs w:val="28"/>
              </w:rPr>
              <w:t xml:space="preserve">. </w:t>
            </w:r>
            <w:r w:rsidRPr="004900D3">
              <w:rPr>
                <w:rFonts w:ascii="Times New Roman" w:hAnsi="Times New Roman" w:cs="Times New Roman"/>
                <w:b/>
                <w:sz w:val="28"/>
                <w:szCs w:val="28"/>
                <w:u w:val="single"/>
              </w:rPr>
              <w:t>Заключительные положения</w:t>
            </w:r>
          </w:p>
          <w:p w:rsidR="004C4274" w:rsidRPr="004900D3" w:rsidRDefault="004C4274" w:rsidP="004900D3">
            <w:pPr>
              <w:pStyle w:val="ConsNormal"/>
              <w:ind w:firstLine="0"/>
              <w:jc w:val="center"/>
              <w:rPr>
                <w:rFonts w:ascii="Times New Roman" w:hAnsi="Times New Roman" w:cs="Times New Roman"/>
                <w:b/>
                <w:sz w:val="28"/>
                <w:szCs w:val="28"/>
              </w:rPr>
            </w:pPr>
          </w:p>
        </w:tc>
      </w:tr>
      <w:tr w:rsidR="00530282" w:rsidRPr="004900D3" w:rsidTr="00530282">
        <w:tc>
          <w:tcPr>
            <w:tcW w:w="9889" w:type="dxa"/>
            <w:gridSpan w:val="2"/>
          </w:tcPr>
          <w:p w:rsidR="00530282" w:rsidRPr="004900D3" w:rsidRDefault="00530282" w:rsidP="00C961F8">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7.1. Договор  </w:t>
            </w:r>
            <w:proofErr w:type="gramStart"/>
            <w:r w:rsidRPr="004900D3">
              <w:rPr>
                <w:rFonts w:ascii="Times New Roman" w:hAnsi="Times New Roman" w:cs="Times New Roman"/>
                <w:sz w:val="28"/>
                <w:szCs w:val="28"/>
              </w:rPr>
              <w:t>вступает  в  силу с 01 января 2017 года и  действует</w:t>
            </w:r>
            <w:proofErr w:type="gramEnd"/>
            <w:r w:rsidRPr="004900D3">
              <w:rPr>
                <w:rFonts w:ascii="Times New Roman" w:hAnsi="Times New Roman" w:cs="Times New Roman"/>
                <w:sz w:val="28"/>
                <w:szCs w:val="28"/>
              </w:rPr>
              <w:t xml:space="preserve"> по </w:t>
            </w:r>
            <w:r w:rsidR="00C961F8">
              <w:rPr>
                <w:rFonts w:ascii="Times New Roman" w:hAnsi="Times New Roman" w:cs="Times New Roman"/>
                <w:sz w:val="28"/>
                <w:szCs w:val="28"/>
              </w:rPr>
              <w:t xml:space="preserve">         </w:t>
            </w:r>
            <w:r w:rsidRPr="004900D3">
              <w:rPr>
                <w:rFonts w:ascii="Times New Roman" w:hAnsi="Times New Roman" w:cs="Times New Roman"/>
                <w:sz w:val="28"/>
                <w:szCs w:val="28"/>
              </w:rPr>
              <w:t>31 декабря 2019 года.</w:t>
            </w: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7.2. Договор может быть продлен,  изменен,  дополнен только по  взаимной договоренности Сторон.</w:t>
            </w:r>
          </w:p>
          <w:p w:rsidR="00530282" w:rsidRPr="004900D3" w:rsidRDefault="00530282" w:rsidP="002713F7">
            <w:pPr>
              <w:autoSpaceDE w:val="0"/>
              <w:autoSpaceDN w:val="0"/>
              <w:adjustRightInd w:val="0"/>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Изменения и дополнения в Договор вносятся без проведения коллективных переговоров после взаимных консультаций путем подписания Сторонами совместного документа, который оформляется в виде дополнительного соглашения  к Договору, являющегося его неотъемлемой частью, и доводится до сведения Работников.  </w:t>
            </w:r>
          </w:p>
          <w:p w:rsidR="00530282" w:rsidRPr="004900D3" w:rsidRDefault="00530282" w:rsidP="002713F7">
            <w:pPr>
              <w:ind w:firstLine="567"/>
              <w:jc w:val="both"/>
              <w:rPr>
                <w:rFonts w:ascii="Times New Roman" w:hAnsi="Times New Roman" w:cs="Times New Roman"/>
                <w:sz w:val="28"/>
                <w:szCs w:val="28"/>
              </w:rPr>
            </w:pPr>
            <w:r w:rsidRPr="004900D3">
              <w:rPr>
                <w:rFonts w:ascii="Times New Roman" w:hAnsi="Times New Roman" w:cs="Times New Roman"/>
                <w:sz w:val="28"/>
                <w:szCs w:val="28"/>
              </w:rPr>
              <w:t>Стороны вправе совместно давать разъяснения по вопросам применения положений Договора. Разъяснения издаются в порядке, установленном для внесения изменений и дополнений в Договор.</w:t>
            </w:r>
          </w:p>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Толкование Договора и разъяснения по вопросам применения его положений  осуществляется  Сторонами по  взаимной договоренности.</w:t>
            </w: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7.3. Коллективные трудовые споры в случае их возникновения в Общества разрешаются в соответствии с законодательством Российской Федерации.</w:t>
            </w: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7.4. Стороны обязуются обсудить вопрос о продлении срока действия Договора или о принятии нового не </w:t>
            </w:r>
            <w:proofErr w:type="gramStart"/>
            <w:r w:rsidRPr="004900D3">
              <w:rPr>
                <w:rFonts w:ascii="Times New Roman" w:hAnsi="Times New Roman" w:cs="Times New Roman"/>
                <w:sz w:val="28"/>
                <w:szCs w:val="28"/>
              </w:rPr>
              <w:t>позднее</w:t>
            </w:r>
            <w:proofErr w:type="gramEnd"/>
            <w:r w:rsidRPr="004900D3">
              <w:rPr>
                <w:rFonts w:ascii="Times New Roman" w:hAnsi="Times New Roman" w:cs="Times New Roman"/>
                <w:sz w:val="28"/>
                <w:szCs w:val="28"/>
              </w:rPr>
              <w:t xml:space="preserve"> чем за 3 месяца до окончания  действия Договора. Сторона,   получившая   соответствующее  письменное   уведомление,   обязана    в семидневный срок  со дня его получения начать переговоры.</w:t>
            </w:r>
          </w:p>
        </w:tc>
      </w:tr>
      <w:tr w:rsidR="00530282" w:rsidRPr="004900D3" w:rsidTr="00530282">
        <w:tc>
          <w:tcPr>
            <w:tcW w:w="9889" w:type="dxa"/>
            <w:gridSpan w:val="2"/>
          </w:tcPr>
          <w:p w:rsidR="00530282" w:rsidRPr="004900D3" w:rsidRDefault="00530282" w:rsidP="002713F7">
            <w:pPr>
              <w:pStyle w:val="ConsNormal"/>
              <w:ind w:firstLine="567"/>
              <w:jc w:val="both"/>
              <w:rPr>
                <w:rFonts w:ascii="Times New Roman" w:hAnsi="Times New Roman" w:cs="Times New Roman"/>
                <w:sz w:val="28"/>
                <w:szCs w:val="28"/>
              </w:rPr>
            </w:pPr>
            <w:r w:rsidRPr="004900D3">
              <w:rPr>
                <w:rFonts w:ascii="Times New Roman" w:hAnsi="Times New Roman" w:cs="Times New Roman"/>
                <w:sz w:val="28"/>
                <w:szCs w:val="28"/>
              </w:rPr>
              <w:t xml:space="preserve">7.5. Договор заключен в </w:t>
            </w:r>
            <w:proofErr w:type="gramStart"/>
            <w:r w:rsidRPr="004900D3">
              <w:rPr>
                <w:rFonts w:ascii="Times New Roman" w:hAnsi="Times New Roman" w:cs="Times New Roman"/>
                <w:sz w:val="28"/>
                <w:szCs w:val="28"/>
              </w:rPr>
              <w:t>г</w:t>
            </w:r>
            <w:proofErr w:type="gramEnd"/>
            <w:r w:rsidRPr="004900D3">
              <w:rPr>
                <w:rFonts w:ascii="Times New Roman" w:hAnsi="Times New Roman" w:cs="Times New Roman"/>
                <w:sz w:val="28"/>
                <w:szCs w:val="28"/>
              </w:rPr>
              <w:t>. Москва «</w:t>
            </w:r>
            <w:r w:rsidR="002713F7">
              <w:rPr>
                <w:rFonts w:ascii="Times New Roman" w:hAnsi="Times New Roman" w:cs="Times New Roman"/>
                <w:sz w:val="28"/>
                <w:szCs w:val="28"/>
              </w:rPr>
              <w:t>____</w:t>
            </w:r>
            <w:r w:rsidRPr="004900D3">
              <w:rPr>
                <w:rFonts w:ascii="Times New Roman" w:hAnsi="Times New Roman" w:cs="Times New Roman"/>
                <w:sz w:val="28"/>
                <w:szCs w:val="28"/>
              </w:rPr>
              <w:t>» декабря 2016 г., составлен в трех экземплярах,  имеющих одинаковую юридическую силу, по одному для каждой из Сторон и один - для органа уведомительной регистрации.</w:t>
            </w:r>
          </w:p>
        </w:tc>
      </w:tr>
      <w:tr w:rsidR="004C4274" w:rsidRPr="004900D3" w:rsidTr="00463E76">
        <w:tc>
          <w:tcPr>
            <w:tcW w:w="4944" w:type="dxa"/>
          </w:tcPr>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От Работодателя</w:t>
            </w:r>
          </w:p>
          <w:p w:rsidR="004C4274" w:rsidRDefault="004C4274" w:rsidP="004C4274">
            <w:pPr>
              <w:pStyle w:val="ConsNormal"/>
              <w:ind w:firstLine="0"/>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Акционерного общества</w:t>
            </w: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«ТрансВудСервис»</w:t>
            </w:r>
          </w:p>
          <w:p w:rsidR="004C4274" w:rsidRDefault="004C4274" w:rsidP="004C4274">
            <w:pPr>
              <w:pStyle w:val="ConsNormal"/>
              <w:ind w:firstLine="0"/>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p>
          <w:p w:rsidR="004C4274" w:rsidRPr="004900D3" w:rsidRDefault="004C4274" w:rsidP="004C4274">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 xml:space="preserve">                               А.Б. Федотов</w:t>
            </w:r>
          </w:p>
        </w:tc>
        <w:tc>
          <w:tcPr>
            <w:tcW w:w="4945" w:type="dxa"/>
          </w:tcPr>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2713F7">
            <w:pPr>
              <w:pStyle w:val="ConsNormal"/>
              <w:ind w:firstLine="567"/>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От Работников</w:t>
            </w:r>
          </w:p>
          <w:p w:rsidR="004C4274" w:rsidRDefault="004C4274" w:rsidP="004C4274">
            <w:pPr>
              <w:pStyle w:val="ConsNormal"/>
              <w:ind w:firstLine="0"/>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первичной профсоюзной организации РОСПРОФЖЕЛ</w:t>
            </w: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Акционерного общества</w:t>
            </w:r>
          </w:p>
          <w:p w:rsidR="004C4274" w:rsidRDefault="004C4274" w:rsidP="004C427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«ТрансВудСервис»</w:t>
            </w:r>
          </w:p>
          <w:p w:rsidR="004C4274" w:rsidRDefault="004C4274" w:rsidP="004C4274">
            <w:pPr>
              <w:pStyle w:val="ConsNormal"/>
              <w:ind w:firstLine="0"/>
              <w:jc w:val="both"/>
              <w:rPr>
                <w:rFonts w:ascii="Times New Roman" w:hAnsi="Times New Roman" w:cs="Times New Roman"/>
                <w:sz w:val="28"/>
                <w:szCs w:val="28"/>
              </w:rPr>
            </w:pPr>
          </w:p>
          <w:p w:rsidR="004C4274" w:rsidRDefault="004C4274" w:rsidP="004C4274">
            <w:pPr>
              <w:pStyle w:val="ConsNormal"/>
              <w:ind w:firstLine="0"/>
              <w:jc w:val="both"/>
              <w:rPr>
                <w:rFonts w:ascii="Times New Roman" w:hAnsi="Times New Roman" w:cs="Times New Roman"/>
                <w:sz w:val="28"/>
                <w:szCs w:val="28"/>
              </w:rPr>
            </w:pPr>
          </w:p>
          <w:p w:rsidR="004C4274" w:rsidRPr="004900D3" w:rsidRDefault="004C4274" w:rsidP="004C4274">
            <w:pPr>
              <w:pStyle w:val="ConsNormal"/>
              <w:ind w:firstLine="567"/>
              <w:jc w:val="right"/>
              <w:rPr>
                <w:rFonts w:ascii="Times New Roman" w:hAnsi="Times New Roman" w:cs="Times New Roman"/>
                <w:sz w:val="28"/>
                <w:szCs w:val="28"/>
              </w:rPr>
            </w:pPr>
            <w:r>
              <w:rPr>
                <w:rFonts w:ascii="Times New Roman" w:hAnsi="Times New Roman" w:cs="Times New Roman"/>
                <w:sz w:val="28"/>
                <w:szCs w:val="28"/>
              </w:rPr>
              <w:t>Е.А. Травина</w:t>
            </w:r>
          </w:p>
        </w:tc>
      </w:tr>
    </w:tbl>
    <w:p w:rsidR="00F13008" w:rsidRDefault="00F13008"/>
    <w:sectPr w:rsidR="00F13008" w:rsidSect="008A6D6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2D" w:rsidRDefault="00EE0D2D" w:rsidP="00906099">
      <w:pPr>
        <w:spacing w:after="0" w:line="240" w:lineRule="auto"/>
      </w:pPr>
      <w:r>
        <w:separator/>
      </w:r>
    </w:p>
  </w:endnote>
  <w:endnote w:type="continuationSeparator" w:id="0">
    <w:p w:rsidR="00EE0D2D" w:rsidRDefault="00EE0D2D" w:rsidP="00906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2D" w:rsidRDefault="00EE0D2D" w:rsidP="00906099">
      <w:pPr>
        <w:spacing w:after="0" w:line="240" w:lineRule="auto"/>
      </w:pPr>
      <w:r>
        <w:separator/>
      </w:r>
    </w:p>
  </w:footnote>
  <w:footnote w:type="continuationSeparator" w:id="0">
    <w:p w:rsidR="00EE0D2D" w:rsidRDefault="00EE0D2D" w:rsidP="00906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C4C11C"/>
    <w:lvl w:ilvl="0">
      <w:start w:val="1"/>
      <w:numFmt w:val="bullet"/>
      <w:pStyle w:val="a"/>
      <w:lvlText w:val=""/>
      <w:lvlJc w:val="left"/>
      <w:pPr>
        <w:tabs>
          <w:tab w:val="num" w:pos="360"/>
        </w:tabs>
        <w:ind w:left="360" w:hanging="360"/>
      </w:pPr>
      <w:rPr>
        <w:rFonts w:ascii="Symbol" w:hAnsi="Symbol" w:hint="default"/>
      </w:rPr>
    </w:lvl>
  </w:abstractNum>
  <w:abstractNum w:abstractNumId="1">
    <w:nsid w:val="10D975CC"/>
    <w:multiLevelType w:val="multilevel"/>
    <w:tmpl w:val="AF9A135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048FC"/>
    <w:multiLevelType w:val="multilevel"/>
    <w:tmpl w:val="52A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76328"/>
    <w:multiLevelType w:val="multilevel"/>
    <w:tmpl w:val="9CD4DFF0"/>
    <w:lvl w:ilvl="0">
      <w:start w:val="3"/>
      <w:numFmt w:val="decimal"/>
      <w:lvlText w:val="%1."/>
      <w:lvlJc w:val="left"/>
      <w:pPr>
        <w:tabs>
          <w:tab w:val="num" w:pos="1050"/>
        </w:tabs>
        <w:ind w:left="1050" w:hanging="1050"/>
      </w:pPr>
      <w:rPr>
        <w:rFonts w:cs="Arial" w:hint="default"/>
      </w:rPr>
    </w:lvl>
    <w:lvl w:ilvl="1">
      <w:start w:val="5"/>
      <w:numFmt w:val="decimal"/>
      <w:lvlText w:val="%1.%2."/>
      <w:lvlJc w:val="left"/>
      <w:pPr>
        <w:tabs>
          <w:tab w:val="num" w:pos="1272"/>
        </w:tabs>
        <w:ind w:left="1272" w:hanging="1050"/>
      </w:pPr>
      <w:rPr>
        <w:rFonts w:cs="Arial" w:hint="default"/>
      </w:rPr>
    </w:lvl>
    <w:lvl w:ilvl="2">
      <w:start w:val="2"/>
      <w:numFmt w:val="decimal"/>
      <w:lvlText w:val="%1.%2.%3."/>
      <w:lvlJc w:val="left"/>
      <w:pPr>
        <w:tabs>
          <w:tab w:val="num" w:pos="1494"/>
        </w:tabs>
        <w:ind w:left="1494" w:hanging="1050"/>
      </w:pPr>
      <w:rPr>
        <w:rFonts w:cs="Arial" w:hint="default"/>
      </w:rPr>
    </w:lvl>
    <w:lvl w:ilvl="3">
      <w:start w:val="1"/>
      <w:numFmt w:val="decimal"/>
      <w:lvlText w:val="%1.%2.%3.%4."/>
      <w:lvlJc w:val="left"/>
      <w:pPr>
        <w:tabs>
          <w:tab w:val="num" w:pos="1716"/>
        </w:tabs>
        <w:ind w:left="1716" w:hanging="1050"/>
      </w:pPr>
      <w:rPr>
        <w:rFonts w:cs="Arial" w:hint="default"/>
      </w:rPr>
    </w:lvl>
    <w:lvl w:ilvl="4">
      <w:start w:val="1"/>
      <w:numFmt w:val="decimal"/>
      <w:lvlText w:val="%1.%2.%3.%4.%5."/>
      <w:lvlJc w:val="left"/>
      <w:pPr>
        <w:tabs>
          <w:tab w:val="num" w:pos="1968"/>
        </w:tabs>
        <w:ind w:left="1968" w:hanging="1080"/>
      </w:pPr>
      <w:rPr>
        <w:rFonts w:cs="Arial" w:hint="default"/>
      </w:rPr>
    </w:lvl>
    <w:lvl w:ilvl="5">
      <w:start w:val="1"/>
      <w:numFmt w:val="decimal"/>
      <w:lvlText w:val="%1.%2.%3.%4.%5.%6."/>
      <w:lvlJc w:val="left"/>
      <w:pPr>
        <w:tabs>
          <w:tab w:val="num" w:pos="2190"/>
        </w:tabs>
        <w:ind w:left="2190" w:hanging="1080"/>
      </w:pPr>
      <w:rPr>
        <w:rFonts w:cs="Arial" w:hint="default"/>
      </w:rPr>
    </w:lvl>
    <w:lvl w:ilvl="6">
      <w:start w:val="1"/>
      <w:numFmt w:val="decimal"/>
      <w:lvlText w:val="%1.%2.%3.%4.%5.%6.%7."/>
      <w:lvlJc w:val="left"/>
      <w:pPr>
        <w:tabs>
          <w:tab w:val="num" w:pos="2772"/>
        </w:tabs>
        <w:ind w:left="2772" w:hanging="1440"/>
      </w:pPr>
      <w:rPr>
        <w:rFonts w:cs="Arial" w:hint="default"/>
      </w:rPr>
    </w:lvl>
    <w:lvl w:ilvl="7">
      <w:start w:val="1"/>
      <w:numFmt w:val="decimal"/>
      <w:lvlText w:val="%1.%2.%3.%4.%5.%6.%7.%8."/>
      <w:lvlJc w:val="left"/>
      <w:pPr>
        <w:tabs>
          <w:tab w:val="num" w:pos="2994"/>
        </w:tabs>
        <w:ind w:left="2994" w:hanging="1440"/>
      </w:pPr>
      <w:rPr>
        <w:rFonts w:cs="Arial" w:hint="default"/>
      </w:rPr>
    </w:lvl>
    <w:lvl w:ilvl="8">
      <w:start w:val="1"/>
      <w:numFmt w:val="decimal"/>
      <w:lvlText w:val="%1.%2.%3.%4.%5.%6.%7.%8.%9."/>
      <w:lvlJc w:val="left"/>
      <w:pPr>
        <w:tabs>
          <w:tab w:val="num" w:pos="3576"/>
        </w:tabs>
        <w:ind w:left="3576" w:hanging="1800"/>
      </w:pPr>
      <w:rPr>
        <w:rFonts w:cs="Arial" w:hint="default"/>
      </w:rPr>
    </w:lvl>
  </w:abstractNum>
  <w:abstractNum w:abstractNumId="4">
    <w:nsid w:val="5B97050C"/>
    <w:multiLevelType w:val="multilevel"/>
    <w:tmpl w:val="8722CE2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57EA2"/>
    <w:rsid w:val="000233D3"/>
    <w:rsid w:val="000247A1"/>
    <w:rsid w:val="00031CB1"/>
    <w:rsid w:val="00035E89"/>
    <w:rsid w:val="00037B3B"/>
    <w:rsid w:val="00041258"/>
    <w:rsid w:val="000454C6"/>
    <w:rsid w:val="00053A6B"/>
    <w:rsid w:val="00053B79"/>
    <w:rsid w:val="000570CD"/>
    <w:rsid w:val="00062F0C"/>
    <w:rsid w:val="00070672"/>
    <w:rsid w:val="00081DC5"/>
    <w:rsid w:val="00087A3D"/>
    <w:rsid w:val="000A3DED"/>
    <w:rsid w:val="000A7939"/>
    <w:rsid w:val="000B32BA"/>
    <w:rsid w:val="000E1714"/>
    <w:rsid w:val="000F0E1D"/>
    <w:rsid w:val="00101855"/>
    <w:rsid w:val="00104DD3"/>
    <w:rsid w:val="0010783A"/>
    <w:rsid w:val="00131A00"/>
    <w:rsid w:val="00133B1D"/>
    <w:rsid w:val="00134B28"/>
    <w:rsid w:val="00164A00"/>
    <w:rsid w:val="001707D9"/>
    <w:rsid w:val="00172968"/>
    <w:rsid w:val="00174575"/>
    <w:rsid w:val="00180875"/>
    <w:rsid w:val="00186943"/>
    <w:rsid w:val="001A51A2"/>
    <w:rsid w:val="001A6340"/>
    <w:rsid w:val="001A63D7"/>
    <w:rsid w:val="001B1DBC"/>
    <w:rsid w:val="001C5C37"/>
    <w:rsid w:val="001C64A8"/>
    <w:rsid w:val="001D1C7B"/>
    <w:rsid w:val="001D4653"/>
    <w:rsid w:val="001E2B93"/>
    <w:rsid w:val="001E4137"/>
    <w:rsid w:val="001E5636"/>
    <w:rsid w:val="001E76CF"/>
    <w:rsid w:val="001E7BF8"/>
    <w:rsid w:val="001F4D73"/>
    <w:rsid w:val="001F5F5C"/>
    <w:rsid w:val="001F766E"/>
    <w:rsid w:val="00203383"/>
    <w:rsid w:val="0021155E"/>
    <w:rsid w:val="002118E9"/>
    <w:rsid w:val="0021646B"/>
    <w:rsid w:val="002201B8"/>
    <w:rsid w:val="00222DB9"/>
    <w:rsid w:val="002313E8"/>
    <w:rsid w:val="00236DBA"/>
    <w:rsid w:val="00242F54"/>
    <w:rsid w:val="00255254"/>
    <w:rsid w:val="00266830"/>
    <w:rsid w:val="00270DCC"/>
    <w:rsid w:val="002713F7"/>
    <w:rsid w:val="00274160"/>
    <w:rsid w:val="00284634"/>
    <w:rsid w:val="002931CC"/>
    <w:rsid w:val="002A2CFB"/>
    <w:rsid w:val="002B5362"/>
    <w:rsid w:val="002B5E3A"/>
    <w:rsid w:val="002C795C"/>
    <w:rsid w:val="002D546E"/>
    <w:rsid w:val="0031317C"/>
    <w:rsid w:val="00323217"/>
    <w:rsid w:val="00324E36"/>
    <w:rsid w:val="0033195C"/>
    <w:rsid w:val="003333E6"/>
    <w:rsid w:val="00343DCF"/>
    <w:rsid w:val="003449AF"/>
    <w:rsid w:val="0035608E"/>
    <w:rsid w:val="00363E70"/>
    <w:rsid w:val="0037585B"/>
    <w:rsid w:val="0037611B"/>
    <w:rsid w:val="00376AAB"/>
    <w:rsid w:val="00394006"/>
    <w:rsid w:val="003B51DF"/>
    <w:rsid w:val="003B5D3E"/>
    <w:rsid w:val="003D201D"/>
    <w:rsid w:val="003E018C"/>
    <w:rsid w:val="003E2229"/>
    <w:rsid w:val="00407BB9"/>
    <w:rsid w:val="00421141"/>
    <w:rsid w:val="004257E7"/>
    <w:rsid w:val="00434827"/>
    <w:rsid w:val="00441A5E"/>
    <w:rsid w:val="0044691C"/>
    <w:rsid w:val="004519B0"/>
    <w:rsid w:val="00451C8B"/>
    <w:rsid w:val="00452589"/>
    <w:rsid w:val="00461A68"/>
    <w:rsid w:val="00470796"/>
    <w:rsid w:val="00476546"/>
    <w:rsid w:val="00476BC3"/>
    <w:rsid w:val="004777F5"/>
    <w:rsid w:val="004900D3"/>
    <w:rsid w:val="004933FF"/>
    <w:rsid w:val="00496564"/>
    <w:rsid w:val="004A1784"/>
    <w:rsid w:val="004A4795"/>
    <w:rsid w:val="004A6A92"/>
    <w:rsid w:val="004A7A03"/>
    <w:rsid w:val="004B0A09"/>
    <w:rsid w:val="004C4274"/>
    <w:rsid w:val="004C4C81"/>
    <w:rsid w:val="004D113B"/>
    <w:rsid w:val="00501BA7"/>
    <w:rsid w:val="00502C26"/>
    <w:rsid w:val="0050684C"/>
    <w:rsid w:val="00527787"/>
    <w:rsid w:val="00530282"/>
    <w:rsid w:val="00530E16"/>
    <w:rsid w:val="00535261"/>
    <w:rsid w:val="00543081"/>
    <w:rsid w:val="0054441F"/>
    <w:rsid w:val="00552EE2"/>
    <w:rsid w:val="005571C3"/>
    <w:rsid w:val="00561A37"/>
    <w:rsid w:val="0056401F"/>
    <w:rsid w:val="00571A0F"/>
    <w:rsid w:val="0057508E"/>
    <w:rsid w:val="00590F7E"/>
    <w:rsid w:val="005B124F"/>
    <w:rsid w:val="005B7C72"/>
    <w:rsid w:val="005C0A1C"/>
    <w:rsid w:val="005C1FA2"/>
    <w:rsid w:val="005E0D40"/>
    <w:rsid w:val="005E3C22"/>
    <w:rsid w:val="005E55FD"/>
    <w:rsid w:val="00600CB7"/>
    <w:rsid w:val="00614EB0"/>
    <w:rsid w:val="00640405"/>
    <w:rsid w:val="00655232"/>
    <w:rsid w:val="00661D26"/>
    <w:rsid w:val="006645A4"/>
    <w:rsid w:val="00666C56"/>
    <w:rsid w:val="00671C36"/>
    <w:rsid w:val="00681967"/>
    <w:rsid w:val="00694B9E"/>
    <w:rsid w:val="00695906"/>
    <w:rsid w:val="006B3226"/>
    <w:rsid w:val="006B5D66"/>
    <w:rsid w:val="006D2E56"/>
    <w:rsid w:val="006D2FCD"/>
    <w:rsid w:val="006D5A7E"/>
    <w:rsid w:val="006E0DF2"/>
    <w:rsid w:val="006E26ED"/>
    <w:rsid w:val="006E3476"/>
    <w:rsid w:val="006F77D7"/>
    <w:rsid w:val="00707DA1"/>
    <w:rsid w:val="007100BA"/>
    <w:rsid w:val="00720344"/>
    <w:rsid w:val="00735E8C"/>
    <w:rsid w:val="00751FD9"/>
    <w:rsid w:val="00761ACC"/>
    <w:rsid w:val="007A59AB"/>
    <w:rsid w:val="007B0BD6"/>
    <w:rsid w:val="007E41AD"/>
    <w:rsid w:val="007F52BA"/>
    <w:rsid w:val="00801425"/>
    <w:rsid w:val="008015E1"/>
    <w:rsid w:val="00806293"/>
    <w:rsid w:val="00812604"/>
    <w:rsid w:val="00840B0B"/>
    <w:rsid w:val="00842AEA"/>
    <w:rsid w:val="00843BE2"/>
    <w:rsid w:val="008457E9"/>
    <w:rsid w:val="00847216"/>
    <w:rsid w:val="00853D07"/>
    <w:rsid w:val="00873703"/>
    <w:rsid w:val="008878CA"/>
    <w:rsid w:val="0089547A"/>
    <w:rsid w:val="008A6D65"/>
    <w:rsid w:val="008E0026"/>
    <w:rsid w:val="00906099"/>
    <w:rsid w:val="00913250"/>
    <w:rsid w:val="00922345"/>
    <w:rsid w:val="0092290F"/>
    <w:rsid w:val="00923857"/>
    <w:rsid w:val="00934EC2"/>
    <w:rsid w:val="00936200"/>
    <w:rsid w:val="00943AB7"/>
    <w:rsid w:val="00950165"/>
    <w:rsid w:val="00954412"/>
    <w:rsid w:val="00962896"/>
    <w:rsid w:val="0096337D"/>
    <w:rsid w:val="00967E5E"/>
    <w:rsid w:val="009826DC"/>
    <w:rsid w:val="00986014"/>
    <w:rsid w:val="00986445"/>
    <w:rsid w:val="009930DC"/>
    <w:rsid w:val="009A39F3"/>
    <w:rsid w:val="009A52C0"/>
    <w:rsid w:val="009B1084"/>
    <w:rsid w:val="009C15BF"/>
    <w:rsid w:val="009D60A8"/>
    <w:rsid w:val="009F1682"/>
    <w:rsid w:val="009F27A8"/>
    <w:rsid w:val="009F42CB"/>
    <w:rsid w:val="00A17EB5"/>
    <w:rsid w:val="00A212DF"/>
    <w:rsid w:val="00A279CF"/>
    <w:rsid w:val="00A376EC"/>
    <w:rsid w:val="00A37C3D"/>
    <w:rsid w:val="00A44503"/>
    <w:rsid w:val="00A50935"/>
    <w:rsid w:val="00A55CFC"/>
    <w:rsid w:val="00A60659"/>
    <w:rsid w:val="00A72769"/>
    <w:rsid w:val="00A72C52"/>
    <w:rsid w:val="00A86F01"/>
    <w:rsid w:val="00AB378C"/>
    <w:rsid w:val="00AC1B5A"/>
    <w:rsid w:val="00AC3D6B"/>
    <w:rsid w:val="00AD7F00"/>
    <w:rsid w:val="00AE476F"/>
    <w:rsid w:val="00AF5C57"/>
    <w:rsid w:val="00AF73D5"/>
    <w:rsid w:val="00B0021E"/>
    <w:rsid w:val="00B04396"/>
    <w:rsid w:val="00B1037F"/>
    <w:rsid w:val="00B13EA1"/>
    <w:rsid w:val="00B154D2"/>
    <w:rsid w:val="00B22B61"/>
    <w:rsid w:val="00B326BA"/>
    <w:rsid w:val="00B4044F"/>
    <w:rsid w:val="00B47D5E"/>
    <w:rsid w:val="00B548A7"/>
    <w:rsid w:val="00B56A90"/>
    <w:rsid w:val="00B57321"/>
    <w:rsid w:val="00B60669"/>
    <w:rsid w:val="00B625B7"/>
    <w:rsid w:val="00B73870"/>
    <w:rsid w:val="00B7414C"/>
    <w:rsid w:val="00B751C5"/>
    <w:rsid w:val="00BB76A0"/>
    <w:rsid w:val="00BC1189"/>
    <w:rsid w:val="00BD41EB"/>
    <w:rsid w:val="00BF17A2"/>
    <w:rsid w:val="00C05642"/>
    <w:rsid w:val="00C10AF4"/>
    <w:rsid w:val="00C15921"/>
    <w:rsid w:val="00C15D31"/>
    <w:rsid w:val="00C2519D"/>
    <w:rsid w:val="00C372EB"/>
    <w:rsid w:val="00C45AAC"/>
    <w:rsid w:val="00C7268F"/>
    <w:rsid w:val="00C8000B"/>
    <w:rsid w:val="00C9257A"/>
    <w:rsid w:val="00C961F8"/>
    <w:rsid w:val="00C976C2"/>
    <w:rsid w:val="00CA0734"/>
    <w:rsid w:val="00CA1343"/>
    <w:rsid w:val="00CA289E"/>
    <w:rsid w:val="00CA69AA"/>
    <w:rsid w:val="00CA69C5"/>
    <w:rsid w:val="00CC1A73"/>
    <w:rsid w:val="00CC7BD1"/>
    <w:rsid w:val="00CD34C5"/>
    <w:rsid w:val="00CF00CC"/>
    <w:rsid w:val="00CF5B64"/>
    <w:rsid w:val="00CF7F86"/>
    <w:rsid w:val="00D01A7C"/>
    <w:rsid w:val="00D01B4C"/>
    <w:rsid w:val="00D15CED"/>
    <w:rsid w:val="00D20AF9"/>
    <w:rsid w:val="00D26848"/>
    <w:rsid w:val="00D43B83"/>
    <w:rsid w:val="00D46234"/>
    <w:rsid w:val="00D56938"/>
    <w:rsid w:val="00D62266"/>
    <w:rsid w:val="00D8173B"/>
    <w:rsid w:val="00D91F50"/>
    <w:rsid w:val="00DB13D4"/>
    <w:rsid w:val="00DB4156"/>
    <w:rsid w:val="00DC5EB4"/>
    <w:rsid w:val="00DD24EF"/>
    <w:rsid w:val="00DE419A"/>
    <w:rsid w:val="00DF0960"/>
    <w:rsid w:val="00DF460A"/>
    <w:rsid w:val="00DF73B7"/>
    <w:rsid w:val="00E068A0"/>
    <w:rsid w:val="00E207AC"/>
    <w:rsid w:val="00E24471"/>
    <w:rsid w:val="00E31846"/>
    <w:rsid w:val="00E31D09"/>
    <w:rsid w:val="00E36989"/>
    <w:rsid w:val="00E47F35"/>
    <w:rsid w:val="00E5227B"/>
    <w:rsid w:val="00E5634D"/>
    <w:rsid w:val="00E71020"/>
    <w:rsid w:val="00E713C9"/>
    <w:rsid w:val="00E74FFC"/>
    <w:rsid w:val="00E80ED8"/>
    <w:rsid w:val="00E83E7D"/>
    <w:rsid w:val="00E843E4"/>
    <w:rsid w:val="00E874C9"/>
    <w:rsid w:val="00E951B5"/>
    <w:rsid w:val="00EA7962"/>
    <w:rsid w:val="00EB2889"/>
    <w:rsid w:val="00EB40A0"/>
    <w:rsid w:val="00EB72C5"/>
    <w:rsid w:val="00EC0EF4"/>
    <w:rsid w:val="00ED6471"/>
    <w:rsid w:val="00EE0D2D"/>
    <w:rsid w:val="00F13008"/>
    <w:rsid w:val="00F23175"/>
    <w:rsid w:val="00F233B1"/>
    <w:rsid w:val="00F354DC"/>
    <w:rsid w:val="00F3681A"/>
    <w:rsid w:val="00F524F7"/>
    <w:rsid w:val="00F5261D"/>
    <w:rsid w:val="00F57EA2"/>
    <w:rsid w:val="00F64EF2"/>
    <w:rsid w:val="00F7244F"/>
    <w:rsid w:val="00F87047"/>
    <w:rsid w:val="00FA3C83"/>
    <w:rsid w:val="00FA5829"/>
    <w:rsid w:val="00FC6E38"/>
    <w:rsid w:val="00FD0D65"/>
    <w:rsid w:val="00FD20E6"/>
    <w:rsid w:val="00FE6C1B"/>
    <w:rsid w:val="00FE7E49"/>
    <w:rsid w:val="00FF0E0F"/>
    <w:rsid w:val="00FF7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7A2"/>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5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57E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0"/>
    <w:link w:val="a6"/>
    <w:rsid w:val="00F57EA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1"/>
    <w:link w:val="a5"/>
    <w:rsid w:val="00F57EA2"/>
    <w:rPr>
      <w:rFonts w:ascii="Times New Roman" w:eastAsia="Times New Roman" w:hAnsi="Times New Roman" w:cs="Times New Roman"/>
      <w:sz w:val="28"/>
      <w:szCs w:val="24"/>
      <w:lang w:eastAsia="ru-RU"/>
    </w:rPr>
  </w:style>
  <w:style w:type="paragraph" w:styleId="a7">
    <w:name w:val="Balloon Text"/>
    <w:basedOn w:val="a0"/>
    <w:link w:val="a8"/>
    <w:semiHidden/>
    <w:rsid w:val="00F57EA2"/>
    <w:pPr>
      <w:spacing w:after="0" w:line="240" w:lineRule="auto"/>
    </w:pPr>
    <w:rPr>
      <w:rFonts w:ascii="Tahoma" w:eastAsia="Times New Roman" w:hAnsi="Tahoma" w:cs="Tahoma"/>
      <w:sz w:val="16"/>
      <w:szCs w:val="16"/>
    </w:rPr>
  </w:style>
  <w:style w:type="character" w:customStyle="1" w:styleId="a8">
    <w:name w:val="Текст выноски Знак"/>
    <w:basedOn w:val="a1"/>
    <w:link w:val="a7"/>
    <w:semiHidden/>
    <w:rsid w:val="00F57EA2"/>
    <w:rPr>
      <w:rFonts w:ascii="Tahoma" w:eastAsia="Times New Roman" w:hAnsi="Tahoma" w:cs="Tahoma"/>
      <w:sz w:val="16"/>
      <w:szCs w:val="16"/>
      <w:lang w:eastAsia="ru-RU"/>
    </w:rPr>
  </w:style>
  <w:style w:type="paragraph" w:styleId="a">
    <w:name w:val="List Bullet"/>
    <w:basedOn w:val="a0"/>
    <w:uiPriority w:val="99"/>
    <w:unhideWhenUsed/>
    <w:rsid w:val="001B1DBC"/>
    <w:pPr>
      <w:numPr>
        <w:numId w:val="2"/>
      </w:numPr>
      <w:contextualSpacing/>
    </w:pPr>
  </w:style>
  <w:style w:type="paragraph" w:styleId="a9">
    <w:name w:val="header"/>
    <w:basedOn w:val="a0"/>
    <w:link w:val="aa"/>
    <w:uiPriority w:val="99"/>
    <w:unhideWhenUsed/>
    <w:rsid w:val="0090609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06099"/>
  </w:style>
  <w:style w:type="paragraph" w:styleId="ab">
    <w:name w:val="footer"/>
    <w:basedOn w:val="a0"/>
    <w:link w:val="ac"/>
    <w:uiPriority w:val="99"/>
    <w:unhideWhenUsed/>
    <w:rsid w:val="0090609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06099"/>
  </w:style>
  <w:style w:type="character" w:customStyle="1" w:styleId="2">
    <w:name w:val="Основной текст (2)_"/>
    <w:basedOn w:val="a1"/>
    <w:link w:val="20"/>
    <w:rsid w:val="007100BA"/>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7100BA"/>
    <w:pPr>
      <w:widowControl w:val="0"/>
      <w:shd w:val="clear" w:color="auto" w:fill="FFFFFF"/>
      <w:spacing w:before="300" w:after="0" w:line="317" w:lineRule="exact"/>
      <w:jc w:val="both"/>
    </w:pPr>
    <w:rPr>
      <w:rFonts w:ascii="Times New Roman" w:eastAsia="Times New Roman" w:hAnsi="Times New Roman" w:cs="Times New Roman"/>
      <w:sz w:val="28"/>
      <w:szCs w:val="28"/>
    </w:rPr>
  </w:style>
  <w:style w:type="paragraph" w:styleId="ad">
    <w:name w:val="List Paragraph"/>
    <w:basedOn w:val="a0"/>
    <w:uiPriority w:val="34"/>
    <w:qFormat/>
    <w:rsid w:val="0096337D"/>
    <w:pPr>
      <w:ind w:left="720"/>
      <w:contextualSpacing/>
    </w:pPr>
  </w:style>
  <w:style w:type="paragraph" w:styleId="21">
    <w:name w:val="Body Text Indent 2"/>
    <w:basedOn w:val="a0"/>
    <w:link w:val="22"/>
    <w:uiPriority w:val="99"/>
    <w:semiHidden/>
    <w:unhideWhenUsed/>
    <w:rsid w:val="001F766E"/>
    <w:pPr>
      <w:spacing w:after="120" w:line="480" w:lineRule="auto"/>
      <w:ind w:left="283"/>
    </w:pPr>
  </w:style>
  <w:style w:type="character" w:customStyle="1" w:styleId="22">
    <w:name w:val="Основной текст с отступом 2 Знак"/>
    <w:basedOn w:val="a1"/>
    <w:link w:val="21"/>
    <w:uiPriority w:val="99"/>
    <w:semiHidden/>
    <w:rsid w:val="001F766E"/>
  </w:style>
  <w:style w:type="character" w:customStyle="1" w:styleId="FontStyle27">
    <w:name w:val="Font Style27"/>
    <w:rsid w:val="001F766E"/>
    <w:rPr>
      <w:rFonts w:ascii="Times New Roman" w:hAnsi="Times New Roman" w:cs="Times New Roman"/>
      <w:sz w:val="26"/>
      <w:szCs w:val="26"/>
    </w:rPr>
  </w:style>
  <w:style w:type="character" w:customStyle="1" w:styleId="FontStyle22">
    <w:name w:val="Font Style22"/>
    <w:rsid w:val="001F766E"/>
    <w:rPr>
      <w:rFonts w:ascii="Times New Roman" w:hAnsi="Times New Roman"/>
      <w:sz w:val="26"/>
    </w:rPr>
  </w:style>
  <w:style w:type="character" w:styleId="ae">
    <w:name w:val="Strong"/>
    <w:qFormat/>
    <w:rsid w:val="001F766E"/>
    <w:rPr>
      <w:b/>
      <w:bCs/>
    </w:rPr>
  </w:style>
  <w:style w:type="paragraph" w:customStyle="1" w:styleId="ConsPlusNormal">
    <w:name w:val="ConsPlusNormal"/>
    <w:rsid w:val="00614EB0"/>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0"/>
    <w:uiPriority w:val="99"/>
    <w:unhideWhenUsed/>
    <w:rsid w:val="000570CD"/>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5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57E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0"/>
    <w:link w:val="a6"/>
    <w:rsid w:val="00F57EA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1"/>
    <w:link w:val="a5"/>
    <w:rsid w:val="00F57EA2"/>
    <w:rPr>
      <w:rFonts w:ascii="Times New Roman" w:eastAsia="Times New Roman" w:hAnsi="Times New Roman" w:cs="Times New Roman"/>
      <w:sz w:val="28"/>
      <w:szCs w:val="24"/>
      <w:lang w:eastAsia="ru-RU"/>
    </w:rPr>
  </w:style>
  <w:style w:type="paragraph" w:styleId="a7">
    <w:name w:val="Balloon Text"/>
    <w:basedOn w:val="a0"/>
    <w:link w:val="a8"/>
    <w:semiHidden/>
    <w:rsid w:val="00F57EA2"/>
    <w:pPr>
      <w:spacing w:after="0" w:line="240" w:lineRule="auto"/>
    </w:pPr>
    <w:rPr>
      <w:rFonts w:ascii="Tahoma" w:eastAsia="Times New Roman" w:hAnsi="Tahoma" w:cs="Tahoma"/>
      <w:sz w:val="16"/>
      <w:szCs w:val="16"/>
    </w:rPr>
  </w:style>
  <w:style w:type="character" w:customStyle="1" w:styleId="a8">
    <w:name w:val="Текст выноски Знак"/>
    <w:basedOn w:val="a1"/>
    <w:link w:val="a7"/>
    <w:semiHidden/>
    <w:rsid w:val="00F57EA2"/>
    <w:rPr>
      <w:rFonts w:ascii="Tahoma" w:eastAsia="Times New Roman" w:hAnsi="Tahoma" w:cs="Tahoma"/>
      <w:sz w:val="16"/>
      <w:szCs w:val="16"/>
      <w:lang w:eastAsia="ru-RU"/>
    </w:rPr>
  </w:style>
  <w:style w:type="paragraph" w:styleId="a">
    <w:name w:val="List Bullet"/>
    <w:basedOn w:val="a0"/>
    <w:uiPriority w:val="99"/>
    <w:unhideWhenUsed/>
    <w:rsid w:val="001B1DBC"/>
    <w:pPr>
      <w:numPr>
        <w:numId w:val="2"/>
      </w:numPr>
      <w:contextualSpacing/>
    </w:pPr>
  </w:style>
  <w:style w:type="paragraph" w:styleId="a9">
    <w:name w:val="header"/>
    <w:basedOn w:val="a0"/>
    <w:link w:val="aa"/>
    <w:uiPriority w:val="99"/>
    <w:unhideWhenUsed/>
    <w:rsid w:val="0090609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06099"/>
  </w:style>
  <w:style w:type="paragraph" w:styleId="ab">
    <w:name w:val="footer"/>
    <w:basedOn w:val="a0"/>
    <w:link w:val="ac"/>
    <w:uiPriority w:val="99"/>
    <w:unhideWhenUsed/>
    <w:rsid w:val="0090609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06099"/>
  </w:style>
  <w:style w:type="character" w:customStyle="1" w:styleId="2">
    <w:name w:val="Основной текст (2)_"/>
    <w:basedOn w:val="a1"/>
    <w:link w:val="20"/>
    <w:rsid w:val="007100BA"/>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7100BA"/>
    <w:pPr>
      <w:widowControl w:val="0"/>
      <w:shd w:val="clear" w:color="auto" w:fill="FFFFFF"/>
      <w:spacing w:before="300" w:after="0" w:line="317"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0418116">
      <w:bodyDiv w:val="1"/>
      <w:marLeft w:val="0"/>
      <w:marRight w:val="0"/>
      <w:marTop w:val="0"/>
      <w:marBottom w:val="0"/>
      <w:divBdr>
        <w:top w:val="none" w:sz="0" w:space="0" w:color="auto"/>
        <w:left w:val="none" w:sz="0" w:space="0" w:color="auto"/>
        <w:bottom w:val="none" w:sz="0" w:space="0" w:color="auto"/>
        <w:right w:val="none" w:sz="0" w:space="0" w:color="auto"/>
      </w:divBdr>
      <w:divsChild>
        <w:div w:id="671221554">
          <w:marLeft w:val="0"/>
          <w:marRight w:val="0"/>
          <w:marTop w:val="0"/>
          <w:marBottom w:val="0"/>
          <w:divBdr>
            <w:top w:val="none" w:sz="0" w:space="0" w:color="auto"/>
            <w:left w:val="none" w:sz="0" w:space="0" w:color="auto"/>
            <w:bottom w:val="none" w:sz="0" w:space="0" w:color="auto"/>
            <w:right w:val="none" w:sz="0" w:space="0" w:color="auto"/>
          </w:divBdr>
          <w:divsChild>
            <w:div w:id="894120491">
              <w:marLeft w:val="0"/>
              <w:marRight w:val="0"/>
              <w:marTop w:val="0"/>
              <w:marBottom w:val="0"/>
              <w:divBdr>
                <w:top w:val="none" w:sz="0" w:space="0" w:color="auto"/>
                <w:left w:val="none" w:sz="0" w:space="0" w:color="auto"/>
                <w:bottom w:val="none" w:sz="0" w:space="0" w:color="auto"/>
                <w:right w:val="none" w:sz="0" w:space="0" w:color="auto"/>
              </w:divBdr>
              <w:divsChild>
                <w:div w:id="282155382">
                  <w:marLeft w:val="0"/>
                  <w:marRight w:val="0"/>
                  <w:marTop w:val="0"/>
                  <w:marBottom w:val="0"/>
                  <w:divBdr>
                    <w:top w:val="none" w:sz="0" w:space="0" w:color="auto"/>
                    <w:left w:val="none" w:sz="0" w:space="0" w:color="auto"/>
                    <w:bottom w:val="none" w:sz="0" w:space="0" w:color="auto"/>
                    <w:right w:val="none" w:sz="0" w:space="0" w:color="auto"/>
                  </w:divBdr>
                  <w:divsChild>
                    <w:div w:id="75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669">
      <w:bodyDiv w:val="1"/>
      <w:marLeft w:val="0"/>
      <w:marRight w:val="0"/>
      <w:marTop w:val="0"/>
      <w:marBottom w:val="0"/>
      <w:divBdr>
        <w:top w:val="none" w:sz="0" w:space="0" w:color="auto"/>
        <w:left w:val="none" w:sz="0" w:space="0" w:color="auto"/>
        <w:bottom w:val="none" w:sz="0" w:space="0" w:color="auto"/>
        <w:right w:val="none" w:sz="0" w:space="0" w:color="auto"/>
      </w:divBdr>
      <w:divsChild>
        <w:div w:id="863977617">
          <w:marLeft w:val="0"/>
          <w:marRight w:val="0"/>
          <w:marTop w:val="0"/>
          <w:marBottom w:val="0"/>
          <w:divBdr>
            <w:top w:val="none" w:sz="0" w:space="0" w:color="auto"/>
            <w:left w:val="none" w:sz="0" w:space="0" w:color="auto"/>
            <w:bottom w:val="none" w:sz="0" w:space="0" w:color="auto"/>
            <w:right w:val="none" w:sz="0" w:space="0" w:color="auto"/>
          </w:divBdr>
          <w:divsChild>
            <w:div w:id="389696348">
              <w:marLeft w:val="0"/>
              <w:marRight w:val="0"/>
              <w:marTop w:val="0"/>
              <w:marBottom w:val="0"/>
              <w:divBdr>
                <w:top w:val="none" w:sz="0" w:space="0" w:color="auto"/>
                <w:left w:val="none" w:sz="0" w:space="0" w:color="auto"/>
                <w:bottom w:val="none" w:sz="0" w:space="0" w:color="auto"/>
                <w:right w:val="none" w:sz="0" w:space="0" w:color="auto"/>
              </w:divBdr>
              <w:divsChild>
                <w:div w:id="921985021">
                  <w:marLeft w:val="0"/>
                  <w:marRight w:val="0"/>
                  <w:marTop w:val="0"/>
                  <w:marBottom w:val="0"/>
                  <w:divBdr>
                    <w:top w:val="none" w:sz="0" w:space="0" w:color="auto"/>
                    <w:left w:val="none" w:sz="0" w:space="0" w:color="auto"/>
                    <w:bottom w:val="none" w:sz="0" w:space="0" w:color="auto"/>
                    <w:right w:val="none" w:sz="0" w:space="0" w:color="auto"/>
                  </w:divBdr>
                  <w:divsChild>
                    <w:div w:id="229466193">
                      <w:marLeft w:val="0"/>
                      <w:marRight w:val="0"/>
                      <w:marTop w:val="0"/>
                      <w:marBottom w:val="0"/>
                      <w:divBdr>
                        <w:top w:val="none" w:sz="0" w:space="0" w:color="auto"/>
                        <w:left w:val="none" w:sz="0" w:space="0" w:color="auto"/>
                        <w:bottom w:val="none" w:sz="0" w:space="0" w:color="auto"/>
                        <w:right w:val="none" w:sz="0" w:space="0" w:color="auto"/>
                      </w:divBdr>
                      <w:divsChild>
                        <w:div w:id="141583931">
                          <w:marLeft w:val="0"/>
                          <w:marRight w:val="0"/>
                          <w:marTop w:val="0"/>
                          <w:marBottom w:val="0"/>
                          <w:divBdr>
                            <w:top w:val="none" w:sz="0" w:space="0" w:color="auto"/>
                            <w:left w:val="none" w:sz="0" w:space="0" w:color="auto"/>
                            <w:bottom w:val="none" w:sz="0" w:space="0" w:color="auto"/>
                            <w:right w:val="none" w:sz="0" w:space="0" w:color="auto"/>
                          </w:divBdr>
                          <w:divsChild>
                            <w:div w:id="1190072778">
                              <w:marLeft w:val="0"/>
                              <w:marRight w:val="0"/>
                              <w:marTop w:val="0"/>
                              <w:marBottom w:val="0"/>
                              <w:divBdr>
                                <w:top w:val="none" w:sz="0" w:space="0" w:color="auto"/>
                                <w:left w:val="none" w:sz="0" w:space="0" w:color="auto"/>
                                <w:bottom w:val="none" w:sz="0" w:space="0" w:color="auto"/>
                                <w:right w:val="none" w:sz="0" w:space="0" w:color="auto"/>
                              </w:divBdr>
                              <w:divsChild>
                                <w:div w:id="1094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42742">
      <w:bodyDiv w:val="1"/>
      <w:marLeft w:val="0"/>
      <w:marRight w:val="0"/>
      <w:marTop w:val="0"/>
      <w:marBottom w:val="0"/>
      <w:divBdr>
        <w:top w:val="none" w:sz="0" w:space="0" w:color="auto"/>
        <w:left w:val="none" w:sz="0" w:space="0" w:color="auto"/>
        <w:bottom w:val="none" w:sz="0" w:space="0" w:color="auto"/>
        <w:right w:val="none" w:sz="0" w:space="0" w:color="auto"/>
      </w:divBdr>
    </w:div>
    <w:div w:id="1148935212">
      <w:bodyDiv w:val="1"/>
      <w:marLeft w:val="0"/>
      <w:marRight w:val="0"/>
      <w:marTop w:val="0"/>
      <w:marBottom w:val="0"/>
      <w:divBdr>
        <w:top w:val="none" w:sz="0" w:space="0" w:color="auto"/>
        <w:left w:val="none" w:sz="0" w:space="0" w:color="auto"/>
        <w:bottom w:val="none" w:sz="0" w:space="0" w:color="auto"/>
        <w:right w:val="none" w:sz="0" w:space="0" w:color="auto"/>
      </w:divBdr>
    </w:div>
    <w:div w:id="1557006657">
      <w:bodyDiv w:val="1"/>
      <w:marLeft w:val="0"/>
      <w:marRight w:val="0"/>
      <w:marTop w:val="0"/>
      <w:marBottom w:val="0"/>
      <w:divBdr>
        <w:top w:val="none" w:sz="0" w:space="0" w:color="auto"/>
        <w:left w:val="none" w:sz="0" w:space="0" w:color="auto"/>
        <w:bottom w:val="none" w:sz="0" w:space="0" w:color="auto"/>
        <w:right w:val="none" w:sz="0" w:space="0" w:color="auto"/>
      </w:divBdr>
      <w:divsChild>
        <w:div w:id="1540895196">
          <w:marLeft w:val="0"/>
          <w:marRight w:val="0"/>
          <w:marTop w:val="0"/>
          <w:marBottom w:val="0"/>
          <w:divBdr>
            <w:top w:val="none" w:sz="0" w:space="0" w:color="auto"/>
            <w:left w:val="none" w:sz="0" w:space="0" w:color="auto"/>
            <w:bottom w:val="none" w:sz="0" w:space="0" w:color="auto"/>
            <w:right w:val="none" w:sz="0" w:space="0" w:color="auto"/>
          </w:divBdr>
          <w:divsChild>
            <w:div w:id="2070957157">
              <w:marLeft w:val="0"/>
              <w:marRight w:val="0"/>
              <w:marTop w:val="0"/>
              <w:marBottom w:val="0"/>
              <w:divBdr>
                <w:top w:val="none" w:sz="0" w:space="0" w:color="auto"/>
                <w:left w:val="none" w:sz="0" w:space="0" w:color="auto"/>
                <w:bottom w:val="none" w:sz="0" w:space="0" w:color="auto"/>
                <w:right w:val="none" w:sz="0" w:space="0" w:color="auto"/>
              </w:divBdr>
              <w:divsChild>
                <w:div w:id="1443378873">
                  <w:marLeft w:val="0"/>
                  <w:marRight w:val="0"/>
                  <w:marTop w:val="0"/>
                  <w:marBottom w:val="0"/>
                  <w:divBdr>
                    <w:top w:val="none" w:sz="0" w:space="0" w:color="auto"/>
                    <w:left w:val="none" w:sz="0" w:space="0" w:color="auto"/>
                    <w:bottom w:val="none" w:sz="0" w:space="0" w:color="auto"/>
                    <w:right w:val="none" w:sz="0" w:space="0" w:color="auto"/>
                  </w:divBdr>
                  <w:divsChild>
                    <w:div w:id="200946297">
                      <w:marLeft w:val="0"/>
                      <w:marRight w:val="0"/>
                      <w:marTop w:val="0"/>
                      <w:marBottom w:val="0"/>
                      <w:divBdr>
                        <w:top w:val="none" w:sz="0" w:space="0" w:color="auto"/>
                        <w:left w:val="none" w:sz="0" w:space="0" w:color="auto"/>
                        <w:bottom w:val="none" w:sz="0" w:space="0" w:color="auto"/>
                        <w:right w:val="none" w:sz="0" w:space="0" w:color="auto"/>
                      </w:divBdr>
                      <w:divsChild>
                        <w:div w:id="1153452714">
                          <w:marLeft w:val="0"/>
                          <w:marRight w:val="0"/>
                          <w:marTop w:val="0"/>
                          <w:marBottom w:val="0"/>
                          <w:divBdr>
                            <w:top w:val="none" w:sz="0" w:space="0" w:color="auto"/>
                            <w:left w:val="none" w:sz="0" w:space="0" w:color="auto"/>
                            <w:bottom w:val="none" w:sz="0" w:space="0" w:color="auto"/>
                            <w:right w:val="none" w:sz="0" w:space="0" w:color="auto"/>
                          </w:divBdr>
                          <w:divsChild>
                            <w:div w:id="492765619">
                              <w:marLeft w:val="0"/>
                              <w:marRight w:val="0"/>
                              <w:marTop w:val="0"/>
                              <w:marBottom w:val="0"/>
                              <w:divBdr>
                                <w:top w:val="none" w:sz="0" w:space="0" w:color="auto"/>
                                <w:left w:val="none" w:sz="0" w:space="0" w:color="auto"/>
                                <w:bottom w:val="none" w:sz="0" w:space="0" w:color="auto"/>
                                <w:right w:val="none" w:sz="0" w:space="0" w:color="auto"/>
                              </w:divBdr>
                              <w:divsChild>
                                <w:div w:id="18537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22585">
      <w:bodyDiv w:val="1"/>
      <w:marLeft w:val="0"/>
      <w:marRight w:val="0"/>
      <w:marTop w:val="0"/>
      <w:marBottom w:val="0"/>
      <w:divBdr>
        <w:top w:val="none" w:sz="0" w:space="0" w:color="auto"/>
        <w:left w:val="none" w:sz="0" w:space="0" w:color="auto"/>
        <w:bottom w:val="none" w:sz="0" w:space="0" w:color="auto"/>
        <w:right w:val="none" w:sz="0" w:space="0" w:color="auto"/>
      </w:divBdr>
      <w:divsChild>
        <w:div w:id="534461440">
          <w:marLeft w:val="0"/>
          <w:marRight w:val="0"/>
          <w:marTop w:val="0"/>
          <w:marBottom w:val="0"/>
          <w:divBdr>
            <w:top w:val="none" w:sz="0" w:space="0" w:color="auto"/>
            <w:left w:val="none" w:sz="0" w:space="0" w:color="auto"/>
            <w:bottom w:val="none" w:sz="0" w:space="0" w:color="auto"/>
            <w:right w:val="none" w:sz="0" w:space="0" w:color="auto"/>
          </w:divBdr>
          <w:divsChild>
            <w:div w:id="1412119457">
              <w:marLeft w:val="0"/>
              <w:marRight w:val="0"/>
              <w:marTop w:val="0"/>
              <w:marBottom w:val="0"/>
              <w:divBdr>
                <w:top w:val="none" w:sz="0" w:space="0" w:color="auto"/>
                <w:left w:val="none" w:sz="0" w:space="0" w:color="auto"/>
                <w:bottom w:val="none" w:sz="0" w:space="0" w:color="auto"/>
                <w:right w:val="none" w:sz="0" w:space="0" w:color="auto"/>
              </w:divBdr>
              <w:divsChild>
                <w:div w:id="766854875">
                  <w:marLeft w:val="0"/>
                  <w:marRight w:val="0"/>
                  <w:marTop w:val="0"/>
                  <w:marBottom w:val="0"/>
                  <w:divBdr>
                    <w:top w:val="none" w:sz="0" w:space="0" w:color="auto"/>
                    <w:left w:val="none" w:sz="0" w:space="0" w:color="auto"/>
                    <w:bottom w:val="none" w:sz="0" w:space="0" w:color="auto"/>
                    <w:right w:val="none" w:sz="0" w:space="0" w:color="auto"/>
                  </w:divBdr>
                  <w:divsChild>
                    <w:div w:id="91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8F128-0305-41E4-9C0F-9F168974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7208</Words>
  <Characters>41091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"ТрансВудСервис"</Company>
  <LinksUpToDate>false</LinksUpToDate>
  <CharactersWithSpaces>48203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OIvkova</dc:creator>
  <cp:lastModifiedBy>OIvkova</cp:lastModifiedBy>
  <cp:revision>10</cp:revision>
  <cp:lastPrinted>2016-12-29T07:41:00Z</cp:lastPrinted>
  <dcterms:created xsi:type="dcterms:W3CDTF">2016-12-20T10:12:00Z</dcterms:created>
  <dcterms:modified xsi:type="dcterms:W3CDTF">2016-12-29T07:41:00Z</dcterms:modified>
</cp:coreProperties>
</file>